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559"/>
        <w:gridCol w:w="5666"/>
      </w:tblGrid>
      <w:tr w:rsidR="00BF29DC" w:rsidRPr="00F37AD3" w:rsidTr="007A5AFA">
        <w:tc>
          <w:tcPr>
            <w:tcW w:w="2369" w:type="pct"/>
            <w:gridSpan w:val="2"/>
          </w:tcPr>
          <w:p w:rsidR="00F7739A" w:rsidRPr="002C2E12" w:rsidRDefault="002C2E12" w:rsidP="00465EE4">
            <w:pPr>
              <w:rPr>
                <w:rFonts w:asciiTheme="minorHAnsi" w:hAnsiTheme="minorHAnsi" w:cstheme="minorHAnsi"/>
                <w:lang w:val="el-GR"/>
              </w:rPr>
            </w:pPr>
            <w:bookmarkStart w:id="0" w:name="bookmark0"/>
            <w:bookmarkStart w:id="1" w:name="_GoBack"/>
            <w:bookmarkEnd w:id="1"/>
            <w:r w:rsidRPr="002C2E12">
              <w:rPr>
                <w:rFonts w:asciiTheme="minorHAnsi" w:hAnsiTheme="minorHAnsi" w:cstheme="minorHAnsi"/>
                <w:b/>
                <w:bCs/>
                <w:lang w:val="el-GR"/>
              </w:rPr>
              <w:t xml:space="preserve">Τοποθέτηση </w:t>
            </w:r>
            <w:r w:rsidRPr="002C2E12">
              <w:rPr>
                <w:rFonts w:asciiTheme="minorHAnsi" w:hAnsiTheme="minorHAnsi" w:cstheme="minorHAnsi"/>
                <w:b/>
                <w:bCs/>
                <w:lang w:val="en-US"/>
              </w:rPr>
              <w:t>Twin Clic</w:t>
            </w:r>
            <w:bookmarkEnd w:id="0"/>
          </w:p>
        </w:tc>
        <w:tc>
          <w:tcPr>
            <w:tcW w:w="2631" w:type="pct"/>
          </w:tcPr>
          <w:p w:rsidR="00F7739A" w:rsidRPr="00F37AD3" w:rsidRDefault="00F7739A" w:rsidP="00465EE4">
            <w:pPr>
              <w:rPr>
                <w:rFonts w:asciiTheme="minorHAnsi" w:hAnsiTheme="minorHAnsi" w:cstheme="minorHAnsi"/>
              </w:rPr>
            </w:pPr>
            <w:r w:rsidRPr="00F37AD3">
              <w:rPr>
                <w:rFonts w:asciiTheme="minorHAnsi" w:hAnsiTheme="minorHAnsi" w:cstheme="minorHAnsi"/>
                <w:noProof/>
                <w:lang w:eastAsia="bg-BG"/>
              </w:rPr>
              <w:drawing>
                <wp:anchor distT="0" distB="0" distL="63500" distR="63500" simplePos="0" relativeHeight="251661312" behindDoc="1" locked="0" layoutInCell="1" allowOverlap="1" wp14:anchorId="084D4FB3" wp14:editId="18F73A08">
                  <wp:simplePos x="0" y="0"/>
                  <wp:positionH relativeFrom="margin">
                    <wp:align>right</wp:align>
                  </wp:positionH>
                  <wp:positionV relativeFrom="margin">
                    <wp:align>center</wp:align>
                  </wp:positionV>
                  <wp:extent cx="1085215" cy="335280"/>
                  <wp:effectExtent l="0" t="0" r="635" b="7620"/>
                  <wp:wrapSquare wrapText="left"/>
                  <wp:docPr id="13" name="Picture 2" descr="C:\Users\user\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edia\image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5215" cy="335280"/>
                          </a:xfrm>
                          <a:prstGeom prst="rect">
                            <a:avLst/>
                          </a:prstGeom>
                          <a:noFill/>
                        </pic:spPr>
                      </pic:pic>
                    </a:graphicData>
                  </a:graphic>
                  <wp14:sizeRelH relativeFrom="page">
                    <wp14:pctWidth>0</wp14:pctWidth>
                  </wp14:sizeRelH>
                  <wp14:sizeRelV relativeFrom="page">
                    <wp14:pctHeight>0</wp14:pctHeight>
                  </wp14:sizeRelV>
                </wp:anchor>
              </w:drawing>
            </w:r>
          </w:p>
        </w:tc>
      </w:tr>
      <w:tr w:rsidR="00F7739A" w:rsidRPr="00F37AD3" w:rsidTr="007A5AFA">
        <w:tc>
          <w:tcPr>
            <w:tcW w:w="5000" w:type="pct"/>
            <w:gridSpan w:val="3"/>
          </w:tcPr>
          <w:p w:rsidR="002C2E12" w:rsidRPr="002C2E12" w:rsidRDefault="002C2E12" w:rsidP="002C2E12">
            <w:pPr>
              <w:rPr>
                <w:rFonts w:asciiTheme="minorHAnsi" w:hAnsiTheme="minorHAnsi" w:cstheme="minorHAnsi"/>
                <w:b/>
                <w:bCs/>
                <w:sz w:val="18"/>
                <w:lang w:val="el-GR"/>
              </w:rPr>
            </w:pPr>
            <w:bookmarkStart w:id="2" w:name="bookmark1"/>
            <w:r w:rsidRPr="002C2E12">
              <w:rPr>
                <w:rFonts w:asciiTheme="minorHAnsi" w:hAnsiTheme="minorHAnsi" w:cstheme="minorHAnsi"/>
                <w:b/>
                <w:bCs/>
                <w:sz w:val="18"/>
                <w:lang w:val="el-GR"/>
              </w:rPr>
              <w:t>Ακολουθήστε τις οδηγίες πριν και μετά την τοποθέτηση! Διαβάστε πρώτα όλο το κείμενο</w:t>
            </w:r>
            <w:bookmarkEnd w:id="2"/>
            <w:r w:rsidRPr="002C2E12">
              <w:rPr>
                <w:rFonts w:asciiTheme="minorHAnsi" w:hAnsiTheme="minorHAnsi" w:cstheme="minorHAnsi"/>
                <w:b/>
                <w:bCs/>
                <w:sz w:val="18"/>
                <w:lang w:val="el-GR"/>
              </w:rPr>
              <w:t xml:space="preserve"> των οδηγιών χρήσης! </w:t>
            </w:r>
          </w:p>
          <w:p w:rsidR="002C2E12" w:rsidRPr="002C2E12" w:rsidRDefault="002C2E12" w:rsidP="002C2E12">
            <w:pPr>
              <w:rPr>
                <w:rFonts w:asciiTheme="minorHAnsi" w:hAnsiTheme="minorHAnsi" w:cstheme="minorHAnsi"/>
                <w:sz w:val="18"/>
                <w:lang w:val="el-GR"/>
              </w:rPr>
            </w:pPr>
            <w:bookmarkStart w:id="3" w:name="bookmark2"/>
            <w:r w:rsidRPr="002C2E12">
              <w:rPr>
                <w:rFonts w:asciiTheme="minorHAnsi" w:hAnsiTheme="minorHAnsi" w:cstheme="minorHAnsi"/>
                <w:sz w:val="18"/>
                <w:lang w:val="el-GR"/>
              </w:rPr>
              <w:t xml:space="preserve">Εργασίες δαπέδου κατά </w:t>
            </w:r>
            <w:r w:rsidRPr="002C2E12">
              <w:rPr>
                <w:rFonts w:asciiTheme="minorHAnsi" w:hAnsiTheme="minorHAnsi" w:cstheme="minorHAnsi"/>
                <w:sz w:val="18"/>
                <w:lang w:val="en-US"/>
              </w:rPr>
              <w:t>ATV</w:t>
            </w:r>
            <w:r w:rsidRPr="002C2E12">
              <w:rPr>
                <w:rFonts w:asciiTheme="minorHAnsi" w:hAnsiTheme="minorHAnsi" w:cstheme="minorHAnsi"/>
                <w:sz w:val="18"/>
                <w:lang w:val="el-GR"/>
              </w:rPr>
              <w:t xml:space="preserve"> </w:t>
            </w:r>
            <w:r w:rsidRPr="002C2E12">
              <w:rPr>
                <w:rFonts w:asciiTheme="minorHAnsi" w:hAnsiTheme="minorHAnsi" w:cstheme="minorHAnsi"/>
                <w:sz w:val="18"/>
                <w:lang w:val="en-US"/>
              </w:rPr>
              <w:t>DIN</w:t>
            </w:r>
            <w:r w:rsidRPr="002C2E12">
              <w:rPr>
                <w:rFonts w:asciiTheme="minorHAnsi" w:hAnsiTheme="minorHAnsi" w:cstheme="minorHAnsi"/>
                <w:sz w:val="18"/>
                <w:lang w:val="el-GR"/>
              </w:rPr>
              <w:t xml:space="preserve"> 18365, περισσότερες πληροφορίες στο </w:t>
            </w:r>
            <w:hyperlink r:id="rId6" w:history="1">
              <w:r w:rsidRPr="002C2E12">
                <w:rPr>
                  <w:rStyle w:val="Hyperlink"/>
                  <w:rFonts w:asciiTheme="minorHAnsi" w:hAnsiTheme="minorHAnsi" w:cstheme="minorHAnsi"/>
                  <w:sz w:val="18"/>
                  <w:lang w:val="en-US"/>
                </w:rPr>
                <w:t>www</w:t>
              </w:r>
              <w:r w:rsidRPr="002C2E12">
                <w:rPr>
                  <w:rStyle w:val="Hyperlink"/>
                  <w:rFonts w:asciiTheme="minorHAnsi" w:hAnsiTheme="minorHAnsi" w:cstheme="minorHAnsi"/>
                  <w:sz w:val="18"/>
                  <w:lang w:val="el-GR"/>
                </w:rPr>
                <w:t>.</w:t>
              </w:r>
              <w:r w:rsidRPr="002C2E12">
                <w:rPr>
                  <w:rStyle w:val="Hyperlink"/>
                  <w:rFonts w:asciiTheme="minorHAnsi" w:hAnsiTheme="minorHAnsi" w:cstheme="minorHAnsi"/>
                  <w:sz w:val="18"/>
                  <w:lang w:val="en-US"/>
                </w:rPr>
                <w:t>EPLF</w:t>
              </w:r>
              <w:r w:rsidRPr="002C2E12">
                <w:rPr>
                  <w:rStyle w:val="Hyperlink"/>
                  <w:rFonts w:asciiTheme="minorHAnsi" w:hAnsiTheme="minorHAnsi" w:cstheme="minorHAnsi"/>
                  <w:sz w:val="18"/>
                  <w:lang w:val="el-GR"/>
                </w:rPr>
                <w:t>.</w:t>
              </w:r>
              <w:r w:rsidRPr="002C2E12">
                <w:rPr>
                  <w:rStyle w:val="Hyperlink"/>
                  <w:rFonts w:asciiTheme="minorHAnsi" w:hAnsiTheme="minorHAnsi" w:cstheme="minorHAnsi"/>
                  <w:sz w:val="18"/>
                  <w:lang w:val="en-US"/>
                </w:rPr>
                <w:t>com</w:t>
              </w:r>
            </w:hyperlink>
          </w:p>
          <w:p w:rsidR="002C2E12" w:rsidRPr="002C2E12" w:rsidRDefault="002C2E12" w:rsidP="00465EE4">
            <w:pPr>
              <w:keepNext/>
              <w:keepLines/>
              <w:widowControl w:val="0"/>
              <w:jc w:val="both"/>
              <w:outlineLvl w:val="1"/>
              <w:rPr>
                <w:rFonts w:asciiTheme="minorHAnsi" w:eastAsia="Calibri" w:hAnsiTheme="minorHAnsi" w:cstheme="minorHAnsi"/>
                <w:b/>
                <w:bCs/>
                <w:color w:val="000000"/>
                <w:sz w:val="18"/>
                <w:szCs w:val="16"/>
                <w:lang w:val="el-GR" w:eastAsia="bg-BG" w:bidi="bg-BG"/>
              </w:rPr>
            </w:pPr>
          </w:p>
          <w:bookmarkEnd w:id="3"/>
          <w:p w:rsidR="002C2E12" w:rsidRPr="002C2E12" w:rsidRDefault="002C2E12" w:rsidP="002C2E12">
            <w:pPr>
              <w:rPr>
                <w:rFonts w:asciiTheme="minorHAnsi" w:hAnsiTheme="minorHAnsi" w:cstheme="minorHAnsi"/>
                <w:sz w:val="16"/>
                <w:szCs w:val="16"/>
                <w:lang w:val="el-GR"/>
              </w:rPr>
            </w:pPr>
            <w:r w:rsidRPr="002C2E12">
              <w:rPr>
                <w:rFonts w:asciiTheme="minorHAnsi" w:hAnsiTheme="minorHAnsi" w:cstheme="minorHAnsi"/>
                <w:sz w:val="16"/>
                <w:szCs w:val="16"/>
                <w:lang w:val="el-GR"/>
              </w:rPr>
              <w:t>Για να διατηρήσετε όλες τις ενδεχόμενες αξιώσεις εγγύησης, πρέπει να ακολουθήσετε με ακρίβεια αυτές τις οδηγίες.</w:t>
            </w:r>
          </w:p>
          <w:p w:rsidR="00CA7C5D" w:rsidRPr="002C2E12" w:rsidRDefault="00CA7C5D" w:rsidP="00465EE4">
            <w:pPr>
              <w:widowControl w:val="0"/>
              <w:jc w:val="both"/>
              <w:rPr>
                <w:rFonts w:asciiTheme="minorHAnsi" w:eastAsia="Calibri" w:hAnsiTheme="minorHAnsi" w:cstheme="minorHAnsi"/>
                <w:color w:val="000000"/>
                <w:sz w:val="4"/>
                <w:szCs w:val="4"/>
                <w:lang w:val="el-GR" w:eastAsia="bg-BG" w:bidi="bg-BG"/>
              </w:rPr>
            </w:pPr>
          </w:p>
          <w:p w:rsidR="002C2E12" w:rsidRPr="002C2E12" w:rsidRDefault="002C2E12" w:rsidP="002C2E12">
            <w:pPr>
              <w:rPr>
                <w:rFonts w:asciiTheme="minorHAnsi" w:hAnsiTheme="minorHAnsi" w:cstheme="minorHAnsi"/>
                <w:sz w:val="16"/>
                <w:szCs w:val="16"/>
                <w:lang w:val="el-GR"/>
              </w:rPr>
            </w:pPr>
            <w:r w:rsidRPr="002C2E12">
              <w:rPr>
                <w:rFonts w:asciiTheme="minorHAnsi" w:hAnsiTheme="minorHAnsi" w:cstheme="minorHAnsi"/>
                <w:sz w:val="16"/>
                <w:szCs w:val="16"/>
                <w:lang w:val="el-GR"/>
              </w:rPr>
              <w:t>Ανάλογα με το πεδίο χρήσης προσφέρονται διάφορες δυνατότητες τοποθέτησης:</w:t>
            </w:r>
          </w:p>
          <w:p w:rsidR="002C2E12" w:rsidRPr="002C2E12" w:rsidRDefault="002C2E12" w:rsidP="002C2E12">
            <w:pPr>
              <w:numPr>
                <w:ilvl w:val="0"/>
                <w:numId w:val="2"/>
              </w:numPr>
              <w:rPr>
                <w:rFonts w:asciiTheme="minorHAnsi" w:hAnsiTheme="minorHAnsi" w:cstheme="minorHAnsi"/>
                <w:b/>
                <w:bCs/>
                <w:sz w:val="16"/>
                <w:szCs w:val="16"/>
                <w:lang w:val="el-GR"/>
              </w:rPr>
            </w:pPr>
            <w:r w:rsidRPr="002C2E12">
              <w:rPr>
                <w:rFonts w:asciiTheme="minorHAnsi" w:hAnsiTheme="minorHAnsi" w:cstheme="minorHAnsi"/>
                <w:b/>
                <w:bCs/>
                <w:sz w:val="16"/>
                <w:szCs w:val="16"/>
                <w:lang w:val="el-GR"/>
              </w:rPr>
              <w:t>Η ταχεία οποθέτηση χωρίς κόλλα</w:t>
            </w:r>
          </w:p>
          <w:p w:rsidR="002C2E12" w:rsidRPr="002C2E12" w:rsidRDefault="002C2E12" w:rsidP="002C2E12">
            <w:pPr>
              <w:numPr>
                <w:ilvl w:val="0"/>
                <w:numId w:val="2"/>
              </w:numPr>
              <w:jc w:val="both"/>
              <w:rPr>
                <w:rFonts w:asciiTheme="minorHAnsi" w:hAnsiTheme="minorHAnsi" w:cstheme="minorHAnsi"/>
                <w:b/>
                <w:bCs/>
                <w:sz w:val="16"/>
                <w:szCs w:val="16"/>
                <w:lang w:val="el-GR"/>
              </w:rPr>
            </w:pPr>
            <w:r w:rsidRPr="002C2E12">
              <w:rPr>
                <w:rFonts w:asciiTheme="minorHAnsi" w:hAnsiTheme="minorHAnsi" w:cstheme="minorHAnsi"/>
                <w:b/>
                <w:bCs/>
                <w:sz w:val="16"/>
                <w:szCs w:val="16"/>
                <w:lang w:val="el-GR"/>
              </w:rPr>
              <w:t xml:space="preserve">Η τοποθέτηση με </w:t>
            </w:r>
            <w:r w:rsidRPr="002C2E12">
              <w:rPr>
                <w:rFonts w:asciiTheme="minorHAnsi" w:hAnsiTheme="minorHAnsi" w:cstheme="minorHAnsi"/>
                <w:b/>
                <w:bCs/>
                <w:sz w:val="16"/>
                <w:szCs w:val="16"/>
                <w:lang w:val="en-US"/>
              </w:rPr>
              <w:t>Clickguard</w:t>
            </w:r>
            <w:r w:rsidRPr="002C2E12">
              <w:rPr>
                <w:rFonts w:asciiTheme="minorHAnsi" w:hAnsiTheme="minorHAnsi" w:cstheme="minorHAnsi"/>
                <w:b/>
                <w:bCs/>
                <w:sz w:val="16"/>
                <w:szCs w:val="16"/>
                <w:lang w:val="el-GR"/>
              </w:rPr>
              <w:t xml:space="preserve">™: </w:t>
            </w:r>
            <w:r w:rsidRPr="002C2E12">
              <w:rPr>
                <w:rFonts w:asciiTheme="minorHAnsi" w:hAnsiTheme="minorHAnsi" w:cstheme="minorHAnsi"/>
                <w:sz w:val="16"/>
                <w:szCs w:val="16"/>
                <w:lang w:val="el-GR"/>
              </w:rPr>
              <w:t xml:space="preserve">Για την τοποθέτηση δαπέδων λαμινάτ σε χώρους επαγγελματικής χρήσης πρέπει να ακολουθήσει σφράγιση του δαπέδου </w:t>
            </w:r>
            <w:r w:rsidRPr="002C2E12">
              <w:rPr>
                <w:rFonts w:asciiTheme="minorHAnsi" w:hAnsiTheme="minorHAnsi" w:cstheme="minorHAnsi"/>
                <w:b/>
                <w:sz w:val="16"/>
                <w:szCs w:val="16"/>
                <w:lang w:val="el-GR"/>
              </w:rPr>
              <w:t>[10]</w:t>
            </w:r>
            <w:r w:rsidRPr="002C2E12">
              <w:rPr>
                <w:rFonts w:asciiTheme="minorHAnsi" w:hAnsiTheme="minorHAnsi" w:cstheme="minorHAnsi"/>
                <w:sz w:val="16"/>
                <w:szCs w:val="16"/>
                <w:lang w:val="el-GR"/>
              </w:rPr>
              <w:t xml:space="preserve"> Το </w:t>
            </w:r>
            <w:r w:rsidRPr="002C2E12">
              <w:rPr>
                <w:rFonts w:asciiTheme="minorHAnsi" w:hAnsiTheme="minorHAnsi" w:cstheme="minorHAnsi"/>
                <w:sz w:val="16"/>
                <w:szCs w:val="16"/>
                <w:lang w:val="en-US"/>
              </w:rPr>
              <w:t>Clickguard</w:t>
            </w:r>
            <w:r w:rsidRPr="002C2E12">
              <w:rPr>
                <w:rFonts w:asciiTheme="minorHAnsi" w:hAnsiTheme="minorHAnsi" w:cstheme="minorHAnsi"/>
                <w:sz w:val="16"/>
                <w:szCs w:val="16"/>
                <w:lang w:val="el-GR"/>
              </w:rPr>
              <w:t xml:space="preserve">™ αποτελεί προστασία διαρκείας για το δάπεδο από επίδραση υγρασίας από επάνω. Το δάπεδο μπορεί να εξαχθεί και να επανατοποθετηθεί. Κατά τη χρήση του </w:t>
            </w:r>
            <w:r w:rsidRPr="002C2E12">
              <w:rPr>
                <w:rFonts w:asciiTheme="minorHAnsi" w:hAnsiTheme="minorHAnsi" w:cstheme="minorHAnsi"/>
                <w:sz w:val="16"/>
                <w:szCs w:val="16"/>
                <w:lang w:val="en-US"/>
              </w:rPr>
              <w:t>Clickguard</w:t>
            </w:r>
            <w:r w:rsidRPr="002C2E12">
              <w:rPr>
                <w:rFonts w:asciiTheme="minorHAnsi" w:hAnsiTheme="minorHAnsi" w:cstheme="minorHAnsi"/>
                <w:sz w:val="16"/>
                <w:szCs w:val="16"/>
                <w:lang w:val="el-GR"/>
              </w:rPr>
              <w:t xml:space="preserve">™ να προσέξετε τις σχετικές οδηγίες χρήσης. Σε περίπτωση σφράγισης να εφαρμοσθεί αρκετό </w:t>
            </w:r>
            <w:r w:rsidRPr="002C2E12">
              <w:rPr>
                <w:rFonts w:asciiTheme="minorHAnsi" w:hAnsiTheme="minorHAnsi" w:cstheme="minorHAnsi"/>
                <w:sz w:val="16"/>
                <w:szCs w:val="16"/>
                <w:lang w:val="en-US"/>
              </w:rPr>
              <w:t>Clickguard</w:t>
            </w:r>
            <w:r w:rsidRPr="002C2E12">
              <w:rPr>
                <w:rFonts w:asciiTheme="minorHAnsi" w:hAnsiTheme="minorHAnsi" w:cstheme="minorHAnsi"/>
                <w:sz w:val="16"/>
                <w:szCs w:val="16"/>
                <w:lang w:val="el-GR"/>
              </w:rPr>
              <w:t xml:space="preserve">™ στην επάνω πλευρά της προεξοχής (πήχη) </w:t>
            </w:r>
            <w:r w:rsidRPr="002C2E12">
              <w:rPr>
                <w:rFonts w:asciiTheme="minorHAnsi" w:hAnsiTheme="minorHAnsi" w:cstheme="minorHAnsi"/>
                <w:b/>
                <w:bCs/>
                <w:sz w:val="16"/>
                <w:szCs w:val="16"/>
                <w:lang w:val="el-GR"/>
              </w:rPr>
              <w:t xml:space="preserve">[10] </w:t>
            </w:r>
            <w:r w:rsidRPr="002C2E12">
              <w:rPr>
                <w:rFonts w:asciiTheme="minorHAnsi" w:hAnsiTheme="minorHAnsi" w:cstheme="minorHAnsi"/>
                <w:sz w:val="16"/>
                <w:szCs w:val="16"/>
                <w:lang w:val="el-GR"/>
              </w:rPr>
              <w:t xml:space="preserve">(ανά 1 </w:t>
            </w:r>
            <w:r w:rsidRPr="002C2E12">
              <w:rPr>
                <w:rFonts w:asciiTheme="minorHAnsi" w:hAnsiTheme="minorHAnsi" w:cstheme="minorHAnsi"/>
                <w:sz w:val="16"/>
                <w:szCs w:val="16"/>
                <w:lang w:val="en-US"/>
              </w:rPr>
              <w:t>x</w:t>
            </w:r>
            <w:r w:rsidRPr="002C2E12">
              <w:rPr>
                <w:rFonts w:asciiTheme="minorHAnsi" w:hAnsiTheme="minorHAnsi" w:cstheme="minorHAnsi"/>
                <w:sz w:val="16"/>
                <w:szCs w:val="16"/>
                <w:lang w:val="el-GR"/>
              </w:rPr>
              <w:t xml:space="preserve"> διαμήκης πλευρά, 1 </w:t>
            </w:r>
            <w:r w:rsidRPr="002C2E12">
              <w:rPr>
                <w:rFonts w:asciiTheme="minorHAnsi" w:hAnsiTheme="minorHAnsi" w:cstheme="minorHAnsi"/>
                <w:sz w:val="16"/>
                <w:szCs w:val="16"/>
                <w:lang w:val="en-US"/>
              </w:rPr>
              <w:t>x</w:t>
            </w:r>
            <w:r w:rsidRPr="002C2E12">
              <w:rPr>
                <w:rFonts w:asciiTheme="minorHAnsi" w:hAnsiTheme="minorHAnsi" w:cstheme="minorHAnsi"/>
                <w:sz w:val="16"/>
                <w:szCs w:val="16"/>
                <w:lang w:val="el-GR"/>
              </w:rPr>
              <w:t xml:space="preserve"> μετωπική πλευρά). Το περίσσειο </w:t>
            </w:r>
            <w:r w:rsidRPr="002C2E12">
              <w:rPr>
                <w:rFonts w:asciiTheme="minorHAnsi" w:hAnsiTheme="minorHAnsi" w:cstheme="minorHAnsi"/>
                <w:sz w:val="16"/>
                <w:szCs w:val="16"/>
                <w:lang w:val="en-US"/>
              </w:rPr>
              <w:t>Clickguard</w:t>
            </w:r>
            <w:r w:rsidRPr="002C2E12">
              <w:rPr>
                <w:rFonts w:asciiTheme="minorHAnsi" w:hAnsiTheme="minorHAnsi" w:cstheme="minorHAnsi"/>
                <w:sz w:val="16"/>
                <w:szCs w:val="16"/>
                <w:lang w:val="el-GR"/>
              </w:rPr>
              <w:t>™ να αφαιρεθεί από την επιφάνεια μετά από το πολύ 15 - 20 λεπτά με μία πλαστική σπάτουλα. Ενδεχόμενα κατάλοιπα απομακρύνονται με διαλυτικά οικιακής χρήσης.</w:t>
            </w:r>
          </w:p>
          <w:p w:rsidR="00B012D8" w:rsidRPr="002C2E12" w:rsidRDefault="00B012D8" w:rsidP="00B012D8">
            <w:pPr>
              <w:widowControl w:val="0"/>
              <w:jc w:val="both"/>
              <w:rPr>
                <w:rFonts w:asciiTheme="minorHAnsi" w:eastAsia="Candara" w:hAnsiTheme="minorHAnsi" w:cstheme="minorHAnsi"/>
                <w:color w:val="000000"/>
                <w:sz w:val="4"/>
                <w:szCs w:val="4"/>
                <w:lang w:eastAsia="bg-BG" w:bidi="bg-BG"/>
              </w:rPr>
            </w:pPr>
          </w:p>
        </w:tc>
      </w:tr>
      <w:tr w:rsidR="00465EE4" w:rsidRPr="00F37AD3" w:rsidTr="007A5AFA">
        <w:tc>
          <w:tcPr>
            <w:tcW w:w="1182" w:type="pct"/>
          </w:tcPr>
          <w:p w:rsidR="00A854C2" w:rsidRPr="00F37AD3" w:rsidRDefault="00A854C2" w:rsidP="00465EE4">
            <w:pPr>
              <w:rPr>
                <w:rFonts w:asciiTheme="minorHAnsi" w:hAnsiTheme="minorHAnsi" w:cstheme="minorHAnsi"/>
              </w:rPr>
            </w:pPr>
            <w:r w:rsidRPr="00F37AD3">
              <w:rPr>
                <w:rFonts w:asciiTheme="minorHAnsi" w:hAnsiTheme="minorHAnsi" w:cstheme="minorHAnsi"/>
                <w:noProof/>
                <w:lang w:eastAsia="bg-BG"/>
              </w:rPr>
              <w:drawing>
                <wp:inline distT="0" distB="0" distL="0" distR="0" wp14:anchorId="6A41678A" wp14:editId="6A2E1B48">
                  <wp:extent cx="1451877" cy="144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51877" cy="1440000"/>
                          </a:xfrm>
                          <a:prstGeom prst="rect">
                            <a:avLst/>
                          </a:prstGeom>
                        </pic:spPr>
                      </pic:pic>
                    </a:graphicData>
                  </a:graphic>
                </wp:inline>
              </w:drawing>
            </w:r>
          </w:p>
        </w:tc>
        <w:tc>
          <w:tcPr>
            <w:tcW w:w="1188" w:type="pct"/>
          </w:tcPr>
          <w:p w:rsidR="00A854C2" w:rsidRPr="00F37AD3" w:rsidRDefault="00A854C2" w:rsidP="00465EE4">
            <w:pPr>
              <w:rPr>
                <w:rFonts w:asciiTheme="minorHAnsi" w:hAnsiTheme="minorHAnsi" w:cstheme="minorHAnsi"/>
              </w:rPr>
            </w:pPr>
            <w:r w:rsidRPr="00F37AD3">
              <w:rPr>
                <w:rFonts w:asciiTheme="minorHAnsi" w:hAnsiTheme="minorHAnsi" w:cstheme="minorHAnsi"/>
                <w:noProof/>
                <w:lang w:eastAsia="bg-BG"/>
              </w:rPr>
              <w:drawing>
                <wp:inline distT="0" distB="0" distL="0" distR="0" wp14:anchorId="05D9868E" wp14:editId="050BB08F">
                  <wp:extent cx="1422403" cy="1440000"/>
                  <wp:effectExtent l="0" t="0" r="635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22403" cy="1440000"/>
                          </a:xfrm>
                          <a:prstGeom prst="rect">
                            <a:avLst/>
                          </a:prstGeom>
                        </pic:spPr>
                      </pic:pic>
                    </a:graphicData>
                  </a:graphic>
                </wp:inline>
              </w:drawing>
            </w:r>
          </w:p>
        </w:tc>
        <w:tc>
          <w:tcPr>
            <w:tcW w:w="2631" w:type="pct"/>
            <w:vMerge w:val="restart"/>
          </w:tcPr>
          <w:p w:rsidR="006311AB" w:rsidRPr="006311AB" w:rsidRDefault="006311AB" w:rsidP="006311AB">
            <w:pPr>
              <w:spacing w:after="80"/>
              <w:jc w:val="both"/>
              <w:rPr>
                <w:rFonts w:asciiTheme="minorHAnsi" w:hAnsiTheme="minorHAnsi" w:cstheme="minorHAnsi"/>
                <w:sz w:val="16"/>
                <w:szCs w:val="16"/>
                <w:lang w:val="el-GR"/>
              </w:rPr>
            </w:pPr>
            <w:r w:rsidRPr="006A4559">
              <w:rPr>
                <w:rFonts w:asciiTheme="minorHAnsi" w:hAnsiTheme="minorHAnsi" w:cstheme="minorHAnsi"/>
                <w:b/>
                <w:bCs/>
                <w:sz w:val="16"/>
                <w:szCs w:val="16"/>
                <w:lang w:val="el-GR"/>
              </w:rPr>
              <w:t xml:space="preserve">Προετοιμασία: </w:t>
            </w:r>
            <w:r w:rsidRPr="006A4559">
              <w:rPr>
                <w:rFonts w:asciiTheme="minorHAnsi" w:hAnsiTheme="minorHAnsi" w:cstheme="minorHAnsi"/>
                <w:sz w:val="16"/>
                <w:szCs w:val="16"/>
                <w:lang w:val="el-GR"/>
              </w:rPr>
              <w:t xml:space="preserve">Πριν την τοποθέτηση να φυλάξετε τα πακέτα επί 48 ώρες υπό ίδιες κλιματικές συνθήκες όπως θα κυριαρχούν κατά την τοποθέτηση </w:t>
            </w:r>
            <w:r>
              <w:rPr>
                <w:rFonts w:asciiTheme="minorHAnsi" w:hAnsiTheme="minorHAnsi" w:cstheme="minorHAnsi"/>
                <w:b/>
                <w:bCs/>
                <w:sz w:val="16"/>
                <w:szCs w:val="16"/>
                <w:lang w:val="el-GR"/>
              </w:rPr>
              <w:t>[1</w:t>
            </w:r>
            <w:r w:rsidRPr="006A4559">
              <w:rPr>
                <w:rFonts w:asciiTheme="minorHAnsi" w:hAnsiTheme="minorHAnsi" w:cstheme="minorHAnsi"/>
                <w:b/>
                <w:bCs/>
                <w:sz w:val="16"/>
                <w:szCs w:val="16"/>
                <w:lang w:val="el-GR"/>
              </w:rPr>
              <w:t>]</w:t>
            </w:r>
            <w:r w:rsidRPr="006A4559">
              <w:rPr>
                <w:rFonts w:asciiTheme="minorHAnsi" w:hAnsiTheme="minorHAnsi" w:cstheme="minorHAnsi"/>
                <w:sz w:val="16"/>
                <w:szCs w:val="16"/>
                <w:lang w:val="el-GR"/>
              </w:rPr>
              <w:t>. Σημαντική προϋπόθεση για την τοποθέτηση και μακρόχρονη διατήρηση του δαπέδου λαμινάτ ε</w:t>
            </w:r>
            <w:r>
              <w:rPr>
                <w:rFonts w:asciiTheme="minorHAnsi" w:hAnsiTheme="minorHAnsi" w:cstheme="minorHAnsi"/>
                <w:sz w:val="16"/>
                <w:szCs w:val="16"/>
                <w:lang w:val="el-GR"/>
              </w:rPr>
              <w:t>ίναι μία θερμοκρασία χώρου 2</w:t>
            </w:r>
            <w:r w:rsidRPr="006A4559">
              <w:rPr>
                <w:rFonts w:asciiTheme="minorHAnsi" w:hAnsiTheme="minorHAnsi" w:cstheme="minorHAnsi"/>
                <w:sz w:val="16"/>
                <w:szCs w:val="16"/>
                <w:lang w:val="el-GR"/>
              </w:rPr>
              <w:t>0°</w:t>
            </w:r>
            <w:r w:rsidRPr="006A4559">
              <w:rPr>
                <w:rFonts w:asciiTheme="minorHAnsi" w:hAnsiTheme="minorHAnsi" w:cstheme="minorHAnsi"/>
                <w:sz w:val="16"/>
                <w:szCs w:val="16"/>
                <w:lang w:val="en-US"/>
              </w:rPr>
              <w:t>C</w:t>
            </w:r>
            <w:r w:rsidRPr="006A4559">
              <w:rPr>
                <w:rFonts w:asciiTheme="minorHAnsi" w:hAnsiTheme="minorHAnsi" w:cstheme="minorHAnsi"/>
                <w:sz w:val="16"/>
                <w:szCs w:val="16"/>
                <w:lang w:val="el-GR"/>
              </w:rPr>
              <w:t xml:space="preserve"> </w:t>
            </w:r>
            <w:r>
              <w:rPr>
                <w:rFonts w:asciiTheme="minorHAnsi" w:hAnsiTheme="minorHAnsi" w:cstheme="minorHAnsi"/>
                <w:sz w:val="16"/>
                <w:szCs w:val="16"/>
                <w:lang w:val="el-GR"/>
              </w:rPr>
              <w:t>και σχετική υγρασία αέρα 5</w:t>
            </w:r>
            <w:r w:rsidRPr="006A4559">
              <w:rPr>
                <w:rFonts w:asciiTheme="minorHAnsi" w:hAnsiTheme="minorHAnsi" w:cstheme="minorHAnsi"/>
                <w:sz w:val="16"/>
                <w:szCs w:val="16"/>
                <w:lang w:val="el-GR"/>
              </w:rPr>
              <w:t>0 - 70%.</w:t>
            </w:r>
          </w:p>
          <w:p w:rsidR="006311AB" w:rsidRDefault="006311AB" w:rsidP="006311AB">
            <w:pPr>
              <w:spacing w:after="80"/>
              <w:jc w:val="both"/>
              <w:rPr>
                <w:rFonts w:asciiTheme="minorHAnsi" w:hAnsiTheme="minorHAnsi" w:cstheme="minorHAnsi"/>
                <w:b/>
                <w:bCs/>
                <w:sz w:val="16"/>
                <w:szCs w:val="16"/>
                <w:lang w:val="el-GR"/>
              </w:rPr>
            </w:pPr>
            <w:r w:rsidRPr="006A4559">
              <w:rPr>
                <w:rFonts w:asciiTheme="minorHAnsi" w:hAnsiTheme="minorHAnsi" w:cstheme="minorHAnsi"/>
                <w:b/>
                <w:bCs/>
                <w:sz w:val="16"/>
                <w:szCs w:val="16"/>
                <w:lang w:val="el-GR"/>
              </w:rPr>
              <w:t xml:space="preserve">Υλικά και απαιτούμενα εργαλεία: </w:t>
            </w:r>
            <w:r w:rsidRPr="006A4559">
              <w:rPr>
                <w:rFonts w:asciiTheme="minorHAnsi" w:hAnsiTheme="minorHAnsi" w:cstheme="minorHAnsi"/>
                <w:sz w:val="16"/>
                <w:szCs w:val="16"/>
                <w:lang w:val="el-GR"/>
              </w:rPr>
              <w:t xml:space="preserve">Μεμβράνη ΡΕ, σφήνες, βοήθημα τοποθέτησης, απόσβεση θορύβων, πριόνι, μολύβι, μέτρο </w:t>
            </w:r>
            <w:r w:rsidRPr="006A4559">
              <w:rPr>
                <w:rFonts w:asciiTheme="minorHAnsi" w:hAnsiTheme="minorHAnsi" w:cstheme="minorHAnsi"/>
                <w:b/>
                <w:bCs/>
                <w:sz w:val="16"/>
                <w:szCs w:val="16"/>
                <w:lang w:val="el-GR"/>
              </w:rPr>
              <w:t xml:space="preserve">[2] </w:t>
            </w:r>
          </w:p>
          <w:p w:rsidR="006311AB" w:rsidRPr="006A4559" w:rsidRDefault="006311AB" w:rsidP="006311AB">
            <w:pPr>
              <w:spacing w:after="80"/>
              <w:jc w:val="both"/>
              <w:rPr>
                <w:rFonts w:asciiTheme="minorHAnsi" w:hAnsiTheme="minorHAnsi" w:cstheme="minorHAnsi"/>
                <w:sz w:val="16"/>
                <w:szCs w:val="16"/>
                <w:lang w:val="el-GR"/>
              </w:rPr>
            </w:pPr>
            <w:r w:rsidRPr="006A4559">
              <w:rPr>
                <w:rFonts w:asciiTheme="minorHAnsi" w:hAnsiTheme="minorHAnsi" w:cstheme="minorHAnsi"/>
                <w:sz w:val="16"/>
                <w:szCs w:val="16"/>
                <w:lang w:val="el-GR"/>
              </w:rPr>
              <w:t xml:space="preserve">Ενδεχομένως </w:t>
            </w:r>
            <w:r w:rsidRPr="006A4559">
              <w:rPr>
                <w:rFonts w:asciiTheme="minorHAnsi" w:hAnsiTheme="minorHAnsi" w:cstheme="minorHAnsi"/>
                <w:sz w:val="16"/>
                <w:szCs w:val="16"/>
                <w:lang w:val="en-US"/>
              </w:rPr>
              <w:t>Clickguard</w:t>
            </w:r>
            <w:r w:rsidRPr="006A4559">
              <w:rPr>
                <w:rFonts w:asciiTheme="minorHAnsi" w:hAnsiTheme="minorHAnsi" w:cstheme="minorHAnsi"/>
                <w:sz w:val="16"/>
                <w:szCs w:val="16"/>
                <w:lang w:val="el-GR"/>
              </w:rPr>
              <w:t>™, στόκος αρμών</w:t>
            </w:r>
          </w:p>
          <w:p w:rsidR="006311AB" w:rsidRPr="006A4559" w:rsidRDefault="006311AB" w:rsidP="006311AB">
            <w:pPr>
              <w:spacing w:after="80"/>
              <w:jc w:val="both"/>
              <w:rPr>
                <w:rFonts w:asciiTheme="minorHAnsi" w:hAnsiTheme="minorHAnsi" w:cstheme="minorHAnsi"/>
                <w:sz w:val="16"/>
                <w:szCs w:val="16"/>
                <w:lang w:val="el-GR"/>
              </w:rPr>
            </w:pPr>
            <w:r w:rsidRPr="006A4559">
              <w:rPr>
                <w:rFonts w:asciiTheme="minorHAnsi" w:hAnsiTheme="minorHAnsi" w:cstheme="minorHAnsi"/>
                <w:sz w:val="16"/>
                <w:szCs w:val="16"/>
                <w:lang w:val="el-GR"/>
              </w:rPr>
              <w:t>Το υπόστρωμα για την τοποθέτηση του λαμινάτ πρέπει να είναι έτσι, ώστε να μπορεί να τοποθετηθεί το δάπεδο λαμινάτ σύμφωνα με τις οδηγίες του κατασκευαστή. Σαν υπόστρωμα είναι κατάλληλα μεταξύ άλλων και ορυκτά υποστρώματα (όπως π.χ. τσιμέντο, μπετόν, άσφαλτος), κατασκευή από μοριοσανίδες και δάπεδα με ξύλινες σανίδες.</w:t>
            </w:r>
          </w:p>
          <w:p w:rsidR="006311AB" w:rsidRPr="006A4559" w:rsidRDefault="006311AB" w:rsidP="006311AB">
            <w:pPr>
              <w:spacing w:after="80"/>
              <w:jc w:val="both"/>
              <w:rPr>
                <w:rFonts w:asciiTheme="minorHAnsi" w:hAnsiTheme="minorHAnsi" w:cstheme="minorHAnsi"/>
                <w:sz w:val="16"/>
                <w:szCs w:val="16"/>
                <w:lang w:val="el-GR"/>
              </w:rPr>
            </w:pPr>
            <w:r w:rsidRPr="006A4559">
              <w:rPr>
                <w:rFonts w:asciiTheme="minorHAnsi" w:hAnsiTheme="minorHAnsi" w:cstheme="minorHAnsi"/>
                <w:sz w:val="16"/>
                <w:szCs w:val="16"/>
                <w:lang w:val="el-GR"/>
              </w:rPr>
              <w:t xml:space="preserve">Το υπόστρωμα πρέπει να είναι απόλυτα επίπεδο, στεγνό, καθαρό και σταθερό. Ενδεχόμενες ανωμαλίες και διαφορές άνω των 3 χιλιοστών πρέπει να μειωθούν σε 1 χιλιοστό (κατά </w:t>
            </w:r>
            <w:r w:rsidRPr="006A4559">
              <w:rPr>
                <w:rFonts w:asciiTheme="minorHAnsi" w:hAnsiTheme="minorHAnsi" w:cstheme="minorHAnsi"/>
                <w:sz w:val="16"/>
                <w:szCs w:val="16"/>
                <w:lang w:val="en-US"/>
              </w:rPr>
              <w:t>DIN</w:t>
            </w:r>
            <w:r w:rsidRPr="006A4559">
              <w:rPr>
                <w:rFonts w:asciiTheme="minorHAnsi" w:hAnsiTheme="minorHAnsi" w:cstheme="minorHAnsi"/>
                <w:sz w:val="16"/>
                <w:szCs w:val="16"/>
                <w:lang w:val="el-GR"/>
              </w:rPr>
              <w:t xml:space="preserve"> 18202) </w:t>
            </w:r>
            <w:r w:rsidRPr="006A4559">
              <w:rPr>
                <w:rFonts w:asciiTheme="minorHAnsi" w:hAnsiTheme="minorHAnsi" w:cstheme="minorHAnsi"/>
                <w:b/>
                <w:bCs/>
                <w:sz w:val="16"/>
                <w:szCs w:val="16"/>
                <w:lang w:val="el-GR"/>
              </w:rPr>
              <w:t>[3]</w:t>
            </w:r>
            <w:r w:rsidRPr="006A4559">
              <w:rPr>
                <w:rFonts w:asciiTheme="minorHAnsi" w:hAnsiTheme="minorHAnsi" w:cstheme="minorHAnsi"/>
                <w:sz w:val="16"/>
                <w:szCs w:val="16"/>
                <w:lang w:val="el-GR"/>
              </w:rPr>
              <w:t xml:space="preserve">. </w:t>
            </w:r>
            <w:r w:rsidRPr="006A4559">
              <w:rPr>
                <w:rFonts w:asciiTheme="minorHAnsi" w:hAnsiTheme="minorHAnsi" w:cstheme="minorHAnsi"/>
                <w:sz w:val="16"/>
                <w:szCs w:val="16"/>
                <w:lang w:val="en-US"/>
              </w:rPr>
              <w:t>To</w:t>
            </w:r>
            <w:r w:rsidRPr="006A4559">
              <w:rPr>
                <w:rFonts w:asciiTheme="minorHAnsi" w:hAnsiTheme="minorHAnsi" w:cstheme="minorHAnsi"/>
                <w:sz w:val="16"/>
                <w:szCs w:val="16"/>
                <w:lang w:val="el-GR"/>
              </w:rPr>
              <w:t xml:space="preserve"> εάν τοπ υπόστρωμα είναι επίπεδο ή όχι, διαπιστώνεται καλύτερα με ένα ξύλο ή με ένα μακρύ αλφάδι. Κατά την επίστρωση σε ορυκτά υποστρώματα, όπως π.χ. μπετόν, τσιμέντο, τσιμέντο ανυδρίτη και πέτρα πρέπει εκτός άλλων να γίνει και μέτρηση της υγρασίας. Δεν επιτρέπεται η υπέρβαση των ακλολουθων τιμών υπόλοιπης υγρασίας στο υπόστρωμα πριν την επίστρωση:</w:t>
            </w:r>
          </w:p>
          <w:p w:rsidR="006311AB" w:rsidRDefault="006311AB" w:rsidP="006311AB">
            <w:pPr>
              <w:spacing w:after="80"/>
              <w:jc w:val="both"/>
              <w:rPr>
                <w:rFonts w:asciiTheme="minorHAnsi" w:hAnsiTheme="minorHAnsi" w:cstheme="minorHAnsi"/>
                <w:sz w:val="16"/>
                <w:szCs w:val="16"/>
                <w:lang w:val="el-GR"/>
              </w:rPr>
            </w:pPr>
            <w:r w:rsidRPr="006A4559">
              <w:rPr>
                <w:rFonts w:asciiTheme="minorHAnsi" w:hAnsiTheme="minorHAnsi" w:cstheme="minorHAnsi"/>
                <w:sz w:val="16"/>
                <w:szCs w:val="16"/>
                <w:lang w:val="el-GR"/>
              </w:rPr>
              <w:t xml:space="preserve">υπόστρωμα τσιμέντου: </w:t>
            </w:r>
            <w:r>
              <w:rPr>
                <w:rFonts w:asciiTheme="minorHAnsi" w:hAnsiTheme="minorHAnsi" w:cstheme="minorHAnsi"/>
                <w:sz w:val="16"/>
                <w:szCs w:val="16"/>
              </w:rPr>
              <w:t xml:space="preserve"> </w:t>
            </w:r>
            <w:r>
              <w:rPr>
                <w:rFonts w:asciiTheme="minorHAnsi" w:hAnsiTheme="minorHAnsi" w:cstheme="minorHAnsi"/>
                <w:sz w:val="16"/>
                <w:szCs w:val="16"/>
                <w:lang w:val="el-GR"/>
              </w:rPr>
              <w:t>με θέρμανση δαπέδου &lt; 1,8</w:t>
            </w:r>
            <w:r w:rsidRPr="006A4559">
              <w:rPr>
                <w:rFonts w:asciiTheme="minorHAnsi" w:hAnsiTheme="minorHAnsi" w:cstheme="minorHAnsi"/>
                <w:sz w:val="16"/>
                <w:szCs w:val="16"/>
                <w:lang w:val="el-GR"/>
              </w:rPr>
              <w:t xml:space="preserve">% </w:t>
            </w:r>
            <w:r w:rsidRPr="006A4559">
              <w:rPr>
                <w:rFonts w:asciiTheme="minorHAnsi" w:hAnsiTheme="minorHAnsi" w:cstheme="minorHAnsi"/>
                <w:sz w:val="16"/>
                <w:szCs w:val="16"/>
                <w:lang w:val="en-US"/>
              </w:rPr>
              <w:t>CM</w:t>
            </w:r>
            <w:r w:rsidRPr="006A4559">
              <w:rPr>
                <w:rFonts w:asciiTheme="minorHAnsi" w:hAnsiTheme="minorHAnsi" w:cstheme="minorHAnsi"/>
                <w:sz w:val="16"/>
                <w:szCs w:val="16"/>
                <w:lang w:val="el-GR"/>
              </w:rPr>
              <w:tab/>
            </w:r>
          </w:p>
          <w:p w:rsidR="006311AB" w:rsidRPr="006A4559" w:rsidRDefault="006311AB" w:rsidP="006311AB">
            <w:pPr>
              <w:spacing w:after="80"/>
              <w:jc w:val="both"/>
              <w:rPr>
                <w:rFonts w:asciiTheme="minorHAnsi" w:hAnsiTheme="minorHAnsi" w:cstheme="minorHAnsi"/>
                <w:sz w:val="16"/>
                <w:szCs w:val="16"/>
                <w:lang w:val="el-GR"/>
              </w:rPr>
            </w:pPr>
            <w:r>
              <w:rPr>
                <w:rFonts w:asciiTheme="minorHAnsi" w:hAnsiTheme="minorHAnsi" w:cstheme="minorHAnsi"/>
                <w:sz w:val="16"/>
                <w:szCs w:val="16"/>
              </w:rPr>
              <w:t xml:space="preserve">                                            </w:t>
            </w:r>
            <w:r w:rsidRPr="006A4559">
              <w:rPr>
                <w:rFonts w:asciiTheme="minorHAnsi" w:hAnsiTheme="minorHAnsi" w:cstheme="minorHAnsi"/>
                <w:sz w:val="16"/>
                <w:szCs w:val="16"/>
                <w:lang w:val="el-GR"/>
              </w:rPr>
              <w:t xml:space="preserve">χωρίς θέρμανση δαπέδου &lt; 2,0% </w:t>
            </w:r>
            <w:r w:rsidRPr="006A4559">
              <w:rPr>
                <w:rFonts w:asciiTheme="minorHAnsi" w:hAnsiTheme="minorHAnsi" w:cstheme="minorHAnsi"/>
                <w:sz w:val="16"/>
                <w:szCs w:val="16"/>
                <w:lang w:val="en-US"/>
              </w:rPr>
              <w:t>CM</w:t>
            </w:r>
          </w:p>
          <w:p w:rsidR="006311AB" w:rsidRDefault="006311AB" w:rsidP="006311AB">
            <w:pPr>
              <w:spacing w:after="80"/>
              <w:jc w:val="both"/>
              <w:rPr>
                <w:rFonts w:asciiTheme="minorHAnsi" w:hAnsiTheme="minorHAnsi" w:cstheme="minorHAnsi"/>
                <w:sz w:val="16"/>
                <w:szCs w:val="16"/>
                <w:lang w:val="el-GR"/>
              </w:rPr>
            </w:pPr>
            <w:r w:rsidRPr="006A4559">
              <w:rPr>
                <w:rFonts w:asciiTheme="minorHAnsi" w:hAnsiTheme="minorHAnsi" w:cstheme="minorHAnsi"/>
                <w:sz w:val="16"/>
                <w:szCs w:val="16"/>
                <w:lang w:val="el-GR"/>
              </w:rPr>
              <w:t>τσιμέντο ανυδρίτη:</w:t>
            </w:r>
            <w:r w:rsidRPr="006A4559">
              <w:rPr>
                <w:rFonts w:asciiTheme="minorHAnsi" w:hAnsiTheme="minorHAnsi" w:cstheme="minorHAnsi"/>
                <w:sz w:val="16"/>
                <w:szCs w:val="16"/>
                <w:lang w:val="el-GR"/>
              </w:rPr>
              <w:tab/>
            </w:r>
            <w:r>
              <w:rPr>
                <w:rFonts w:asciiTheme="minorHAnsi" w:hAnsiTheme="minorHAnsi" w:cstheme="minorHAnsi"/>
                <w:sz w:val="16"/>
                <w:szCs w:val="16"/>
              </w:rPr>
              <w:t xml:space="preserve">     </w:t>
            </w:r>
            <w:r>
              <w:rPr>
                <w:rFonts w:asciiTheme="minorHAnsi" w:hAnsiTheme="minorHAnsi" w:cstheme="minorHAnsi"/>
                <w:sz w:val="16"/>
                <w:szCs w:val="16"/>
                <w:lang w:val="el-GR"/>
              </w:rPr>
              <w:t>με θέρμανση δαπέδου &lt; 0,3</w:t>
            </w:r>
            <w:r w:rsidRPr="006A4559">
              <w:rPr>
                <w:rFonts w:asciiTheme="minorHAnsi" w:hAnsiTheme="minorHAnsi" w:cstheme="minorHAnsi"/>
                <w:sz w:val="16"/>
                <w:szCs w:val="16"/>
                <w:lang w:val="el-GR"/>
              </w:rPr>
              <w:t>% CM</w:t>
            </w:r>
          </w:p>
          <w:p w:rsidR="006311AB" w:rsidRPr="006311AB" w:rsidRDefault="006311AB" w:rsidP="006311AB">
            <w:pPr>
              <w:spacing w:after="80"/>
              <w:jc w:val="both"/>
              <w:rPr>
                <w:rFonts w:asciiTheme="minorHAnsi" w:hAnsiTheme="minorHAnsi" w:cstheme="minorHAnsi"/>
                <w:sz w:val="16"/>
                <w:szCs w:val="16"/>
                <w:lang w:val="el-GR"/>
              </w:rPr>
            </w:pPr>
            <w:r>
              <w:rPr>
                <w:rFonts w:asciiTheme="minorHAnsi" w:hAnsiTheme="minorHAnsi" w:cstheme="minorHAnsi"/>
                <w:sz w:val="16"/>
                <w:szCs w:val="16"/>
              </w:rPr>
              <w:t xml:space="preserve">                                            </w:t>
            </w:r>
            <w:r w:rsidRPr="006A4559">
              <w:rPr>
                <w:rFonts w:asciiTheme="minorHAnsi" w:hAnsiTheme="minorHAnsi" w:cstheme="minorHAnsi"/>
                <w:sz w:val="16"/>
                <w:szCs w:val="16"/>
                <w:lang w:val="el-GR"/>
              </w:rPr>
              <w:t xml:space="preserve">χωρίς θέρμανση δαπέδου &lt; 0,5% </w:t>
            </w:r>
            <w:r w:rsidRPr="006A4559">
              <w:rPr>
                <w:rFonts w:asciiTheme="minorHAnsi" w:hAnsiTheme="minorHAnsi" w:cstheme="minorHAnsi"/>
                <w:sz w:val="16"/>
                <w:szCs w:val="16"/>
                <w:lang w:val="en-US"/>
              </w:rPr>
              <w:t>CM</w:t>
            </w:r>
          </w:p>
          <w:p w:rsidR="006311AB" w:rsidRPr="006A4559" w:rsidRDefault="006311AB" w:rsidP="006311AB">
            <w:pPr>
              <w:spacing w:after="80"/>
              <w:jc w:val="both"/>
              <w:rPr>
                <w:rFonts w:asciiTheme="minorHAnsi" w:hAnsiTheme="minorHAnsi" w:cstheme="minorHAnsi"/>
                <w:sz w:val="16"/>
                <w:szCs w:val="16"/>
                <w:lang w:val="el-GR"/>
              </w:rPr>
            </w:pPr>
          </w:p>
          <w:p w:rsidR="006311AB" w:rsidRDefault="006311AB" w:rsidP="006311AB">
            <w:pPr>
              <w:spacing w:after="80"/>
              <w:jc w:val="both"/>
              <w:rPr>
                <w:rFonts w:asciiTheme="minorHAnsi" w:hAnsiTheme="minorHAnsi" w:cstheme="minorHAnsi"/>
                <w:sz w:val="16"/>
                <w:szCs w:val="16"/>
                <w:lang w:val="el-GR"/>
              </w:rPr>
            </w:pPr>
            <w:r w:rsidRPr="006A4559">
              <w:rPr>
                <w:rFonts w:asciiTheme="minorHAnsi" w:hAnsiTheme="minorHAnsi" w:cstheme="minorHAnsi"/>
                <w:sz w:val="16"/>
                <w:szCs w:val="16"/>
                <w:lang w:val="el-GR"/>
              </w:rPr>
              <w:t>Ελέγξτε τα πάνελ σε καλά φωτισμένο σημείο για ενδεχόμενα ελαττώματα. Όταν κατεργαστείτε τα πάνελ δεν έχετε πλέον τη δυνατ</w:t>
            </w:r>
            <w:r>
              <w:rPr>
                <w:rFonts w:asciiTheme="minorHAnsi" w:hAnsiTheme="minorHAnsi" w:cstheme="minorHAnsi"/>
                <w:sz w:val="16"/>
                <w:szCs w:val="16"/>
                <w:lang w:val="el-GR"/>
              </w:rPr>
              <w:t>ότητα να προβάλετε διαμαρτυρίες</w:t>
            </w:r>
            <w:r w:rsidRPr="006A4559">
              <w:rPr>
                <w:rFonts w:asciiTheme="minorHAnsi" w:hAnsiTheme="minorHAnsi" w:cstheme="minorHAnsi"/>
                <w:sz w:val="16"/>
                <w:szCs w:val="16"/>
                <w:lang w:val="el-GR"/>
              </w:rPr>
              <w:t xml:space="preserve"> </w:t>
            </w:r>
            <w:r w:rsidRPr="006A4559">
              <w:rPr>
                <w:rFonts w:asciiTheme="minorHAnsi" w:hAnsiTheme="minorHAnsi" w:cstheme="minorHAnsi"/>
                <w:b/>
                <w:sz w:val="16"/>
                <w:szCs w:val="16"/>
                <w:lang w:val="el-GR"/>
              </w:rPr>
              <w:t>[4].</w:t>
            </w:r>
            <w:r w:rsidRPr="006A4559">
              <w:rPr>
                <w:rFonts w:asciiTheme="minorHAnsi" w:hAnsiTheme="minorHAnsi" w:cstheme="minorHAnsi"/>
                <w:sz w:val="16"/>
                <w:szCs w:val="16"/>
                <w:lang w:val="el-GR"/>
              </w:rPr>
              <w:t xml:space="preserve"> </w:t>
            </w:r>
          </w:p>
          <w:p w:rsidR="006311AB" w:rsidRDefault="006311AB" w:rsidP="006311AB">
            <w:pPr>
              <w:spacing w:after="80"/>
              <w:jc w:val="both"/>
              <w:rPr>
                <w:rFonts w:asciiTheme="minorHAnsi" w:hAnsiTheme="minorHAnsi" w:cstheme="minorHAnsi"/>
                <w:sz w:val="16"/>
                <w:szCs w:val="16"/>
                <w:lang w:val="el-GR"/>
              </w:rPr>
            </w:pPr>
            <w:r w:rsidRPr="006A4559">
              <w:rPr>
                <w:rFonts w:asciiTheme="minorHAnsi" w:hAnsiTheme="minorHAnsi" w:cstheme="minorHAnsi"/>
                <w:sz w:val="16"/>
                <w:szCs w:val="16"/>
                <w:lang w:val="el-GR"/>
              </w:rPr>
              <w:t>Η τοποθέτηση του δαπέδου λαμινάτ γίενται με την επιπλέουσα μέθοδο και δεν επιτρέπεται να κολληθεί, να βιδωθεί, να καρφωθεί ή να στερεωθεί με άλλο τρόπο (π.χ. με στοπ πόρτας)</w:t>
            </w:r>
            <w:r w:rsidRPr="00A262DB">
              <w:rPr>
                <w:rFonts w:asciiTheme="minorHAnsi" w:hAnsiTheme="minorHAnsi" w:cstheme="minorHAnsi"/>
                <w:sz w:val="16"/>
                <w:szCs w:val="16"/>
                <w:lang w:val="el-GR"/>
              </w:rPr>
              <w:t xml:space="preserve"> </w:t>
            </w:r>
            <w:r w:rsidRPr="006A4559">
              <w:rPr>
                <w:rFonts w:asciiTheme="minorHAnsi" w:hAnsiTheme="minorHAnsi" w:cstheme="minorHAnsi"/>
                <w:b/>
                <w:bCs/>
                <w:sz w:val="16"/>
                <w:szCs w:val="16"/>
                <w:lang w:val="el-GR"/>
              </w:rPr>
              <w:t>[5]</w:t>
            </w:r>
            <w:r w:rsidRPr="006A4559">
              <w:rPr>
                <w:rFonts w:asciiTheme="minorHAnsi" w:hAnsiTheme="minorHAnsi" w:cstheme="minorHAnsi"/>
                <w:sz w:val="16"/>
                <w:szCs w:val="16"/>
                <w:lang w:val="el-GR"/>
              </w:rPr>
              <w:t>!</w:t>
            </w:r>
          </w:p>
          <w:p w:rsidR="006311AB" w:rsidRDefault="006311AB" w:rsidP="006311AB">
            <w:pPr>
              <w:spacing w:after="80"/>
              <w:jc w:val="both"/>
              <w:rPr>
                <w:rFonts w:asciiTheme="minorHAnsi" w:hAnsiTheme="minorHAnsi" w:cstheme="minorHAnsi"/>
                <w:sz w:val="16"/>
                <w:szCs w:val="16"/>
                <w:lang w:val="el-GR"/>
              </w:rPr>
            </w:pPr>
            <w:r w:rsidRPr="00A262DB">
              <w:rPr>
                <w:rFonts w:asciiTheme="minorHAnsi" w:hAnsiTheme="minorHAnsi" w:cstheme="minorHAnsi"/>
                <w:sz w:val="16"/>
                <w:szCs w:val="16"/>
                <w:lang w:val="el-GR"/>
              </w:rPr>
              <w:t xml:space="preserve">Οι μοκέτες πρέπει να αφαιρούνται πάντα και δεν αποτελούν κατάλληλα υποστρώματα. Η μοκέτα που βρίσκεται κάτω από το λαμινατ δημιουργεί κατά το βάδισμα μία ελατηριωτή κίνηση και ισχυρή πίεση στα άκρα. Έτσι καταστρέφετα ο σύνδεσμος εγκοπής - προεξοχής και ανοίγει αρμός. Αλλά εκτός αυτού η μοκέτα πρέπει να αφαιρεθεί για λόγους υγιεινής </w:t>
            </w:r>
            <w:r w:rsidRPr="00A262DB">
              <w:rPr>
                <w:rFonts w:asciiTheme="minorHAnsi" w:hAnsiTheme="minorHAnsi" w:cstheme="minorHAnsi"/>
                <w:b/>
                <w:sz w:val="16"/>
                <w:szCs w:val="16"/>
                <w:lang w:val="el-GR"/>
              </w:rPr>
              <w:t>[6].</w:t>
            </w:r>
          </w:p>
          <w:p w:rsidR="006311AB" w:rsidRDefault="006311AB" w:rsidP="006311AB">
            <w:pPr>
              <w:spacing w:after="80"/>
              <w:jc w:val="both"/>
              <w:rPr>
                <w:rFonts w:asciiTheme="minorHAnsi" w:hAnsiTheme="minorHAnsi" w:cstheme="minorHAnsi"/>
                <w:sz w:val="16"/>
                <w:szCs w:val="16"/>
                <w:lang w:val="el-GR"/>
              </w:rPr>
            </w:pPr>
            <w:r w:rsidRPr="00B86FC8">
              <w:rPr>
                <w:rFonts w:asciiTheme="minorHAnsi" w:hAnsiTheme="minorHAnsi" w:cstheme="minorHAnsi"/>
                <w:sz w:val="16"/>
                <w:szCs w:val="16"/>
                <w:lang w:val="el-GR"/>
              </w:rPr>
              <w:t xml:space="preserve">Προσέξτε πως αυτό το δάπεδο λαμινάτ δεν είναι κατάλληλο για υγρούς χώρους (όπως π.χ. λουτρό και σάουνα) </w:t>
            </w:r>
            <w:r w:rsidRPr="00B86FC8">
              <w:rPr>
                <w:rFonts w:asciiTheme="minorHAnsi" w:hAnsiTheme="minorHAnsi" w:cstheme="minorHAnsi"/>
                <w:b/>
                <w:sz w:val="16"/>
                <w:szCs w:val="16"/>
                <w:lang w:val="el-GR"/>
              </w:rPr>
              <w:t>[7].</w:t>
            </w:r>
          </w:p>
          <w:p w:rsidR="006311AB" w:rsidRDefault="006311AB" w:rsidP="006311AB">
            <w:pPr>
              <w:spacing w:after="80"/>
              <w:jc w:val="both"/>
              <w:rPr>
                <w:rFonts w:asciiTheme="minorHAnsi" w:hAnsiTheme="minorHAnsi" w:cstheme="minorHAnsi"/>
                <w:sz w:val="16"/>
                <w:szCs w:val="16"/>
                <w:lang w:val="el-GR"/>
              </w:rPr>
            </w:pPr>
            <w:r w:rsidRPr="00B86FC8">
              <w:rPr>
                <w:rFonts w:asciiTheme="minorHAnsi" w:hAnsiTheme="minorHAnsi" w:cstheme="minorHAnsi"/>
                <w:sz w:val="16"/>
                <w:szCs w:val="16"/>
                <w:lang w:val="el-GR"/>
              </w:rPr>
              <w:t>Σε περίπτωση ξύλινου υποστρώματος όπως π.χ. πασσαλοσανίδες, σανίδες, δεν επιτρέπεται η χρήση μεμβράνης ΡΕ. Πριν την επίστρωση σε ορυκτά υποστρώματα (μπετόν, τσιμέντο, κλπ.) πρέπει οπωσδήποτε να στρωθεί σηκωμένη στα πλάγια κατάλληλη μεμβράνη απόσβεσης (μεμβράνη ΡΕ) (με 1-2 cm 90° στις πλευρές - όπως μια ρηχή μπανιέρα) για την προστασία από υγρασία. Οι λωρίδες στρώνονται η μία δίπλα στην άλλη με υπερκάλυψή τους περ. 20 εκ. και τερεώνονται με κολλητική ταινία. Για όλα τα υποστρώματα συνιστάται η χρήση στρώσης για απόσβεση θορύβων. Η στρώση αυτή δεν εφαρμόζεται με υπερκάλυψη, αλλά οι λωρίδες τοποθετούνται η μία δίπλα στην άλλη</w:t>
            </w:r>
            <w:r w:rsidRPr="00B86FC8">
              <w:rPr>
                <w:rFonts w:asciiTheme="minorHAnsi" w:hAnsiTheme="minorHAnsi" w:cstheme="minorHAnsi"/>
                <w:b/>
                <w:sz w:val="16"/>
                <w:szCs w:val="16"/>
                <w:lang w:val="el-GR"/>
              </w:rPr>
              <w:t xml:space="preserve"> [8]. </w:t>
            </w:r>
          </w:p>
          <w:p w:rsidR="00A854C2" w:rsidRPr="006311AB" w:rsidRDefault="006311AB" w:rsidP="006311AB">
            <w:pPr>
              <w:spacing w:after="80"/>
              <w:jc w:val="both"/>
              <w:rPr>
                <w:rFonts w:asciiTheme="minorHAnsi" w:hAnsiTheme="minorHAnsi" w:cstheme="minorHAnsi"/>
                <w:lang w:val="el-GR"/>
              </w:rPr>
            </w:pPr>
            <w:r w:rsidRPr="0091471F">
              <w:rPr>
                <w:rFonts w:asciiTheme="minorHAnsi" w:hAnsiTheme="minorHAnsi" w:cstheme="minorHAnsi"/>
                <w:sz w:val="16"/>
                <w:szCs w:val="16"/>
                <w:lang w:val="el-GR"/>
              </w:rPr>
              <w:t xml:space="preserve">Η χρήση συστημάτων ενδοδαπέδιας θέρμανσης (ζεστό νερό / ηλεκτρικές συν¬δέσεις) είναι δυνατή μόνο σε περίπτωση ενδεδειγμένης συναρμολόγησης και με την προϋπόθεση ότι η θέρμανση λειτουργεί σωστά. Σε καμία χρονική στιγμή και σε κανένα σημείο δεν πρέπει να γίνεται υπέρβαση της θερμοκρασίας των 27 °C που υπάρχει στην κάτω πλευρά του δαπέδου [10]. Αποκλείεται κάθε αξίωση διαμαρτυρίας σε σχέση με τη λειτουργία ή τη συναρμολόγηση ενδοδαπέδιας θέρμανσης, όταν δεν τηρούνται οι απαιτήσεις που περιγράφονται παραπάνω. Αξιώσεις μπορούν να υπάρχουν μόνο στο πλαίσιο των γενικών ορών εγγύησης της εταιρείας μας. </w:t>
            </w:r>
          </w:p>
        </w:tc>
      </w:tr>
      <w:tr w:rsidR="00465EE4" w:rsidRPr="00F37AD3" w:rsidTr="007A5AFA">
        <w:tc>
          <w:tcPr>
            <w:tcW w:w="1182" w:type="pct"/>
          </w:tcPr>
          <w:p w:rsidR="00A854C2" w:rsidRPr="00F37AD3" w:rsidRDefault="00A854C2" w:rsidP="00465EE4">
            <w:pPr>
              <w:rPr>
                <w:rFonts w:asciiTheme="minorHAnsi" w:hAnsiTheme="minorHAnsi" w:cstheme="minorHAnsi"/>
              </w:rPr>
            </w:pPr>
            <w:r w:rsidRPr="00F37AD3">
              <w:rPr>
                <w:rFonts w:asciiTheme="minorHAnsi" w:hAnsiTheme="minorHAnsi" w:cstheme="minorHAnsi"/>
                <w:noProof/>
                <w:lang w:eastAsia="bg-BG"/>
              </w:rPr>
              <w:drawing>
                <wp:inline distT="0" distB="0" distL="0" distR="0" wp14:anchorId="0A243EE6" wp14:editId="2B8DB202">
                  <wp:extent cx="1448926" cy="144000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8926" cy="1440000"/>
                          </a:xfrm>
                          <a:prstGeom prst="rect">
                            <a:avLst/>
                          </a:prstGeom>
                        </pic:spPr>
                      </pic:pic>
                    </a:graphicData>
                  </a:graphic>
                </wp:inline>
              </w:drawing>
            </w:r>
          </w:p>
        </w:tc>
        <w:tc>
          <w:tcPr>
            <w:tcW w:w="1188" w:type="pct"/>
          </w:tcPr>
          <w:p w:rsidR="00A854C2" w:rsidRPr="00F37AD3" w:rsidRDefault="00A854C2" w:rsidP="00465EE4">
            <w:pPr>
              <w:rPr>
                <w:rFonts w:asciiTheme="minorHAnsi" w:hAnsiTheme="minorHAnsi" w:cstheme="minorHAnsi"/>
              </w:rPr>
            </w:pPr>
            <w:r w:rsidRPr="00F37AD3">
              <w:rPr>
                <w:rFonts w:asciiTheme="minorHAnsi" w:hAnsiTheme="minorHAnsi" w:cstheme="minorHAnsi"/>
                <w:noProof/>
                <w:lang w:eastAsia="bg-BG"/>
              </w:rPr>
              <w:drawing>
                <wp:inline distT="0" distB="0" distL="0" distR="0" wp14:anchorId="75F2AFE5" wp14:editId="7A52D4BB">
                  <wp:extent cx="1463950" cy="1440000"/>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63950" cy="1440000"/>
                          </a:xfrm>
                          <a:prstGeom prst="rect">
                            <a:avLst/>
                          </a:prstGeom>
                        </pic:spPr>
                      </pic:pic>
                    </a:graphicData>
                  </a:graphic>
                </wp:inline>
              </w:drawing>
            </w:r>
          </w:p>
        </w:tc>
        <w:tc>
          <w:tcPr>
            <w:tcW w:w="2631" w:type="pct"/>
            <w:vMerge/>
          </w:tcPr>
          <w:p w:rsidR="00A854C2" w:rsidRPr="00F37AD3" w:rsidRDefault="00A854C2" w:rsidP="00465EE4">
            <w:pPr>
              <w:rPr>
                <w:rFonts w:asciiTheme="minorHAnsi" w:hAnsiTheme="minorHAnsi" w:cstheme="minorHAnsi"/>
              </w:rPr>
            </w:pPr>
          </w:p>
        </w:tc>
      </w:tr>
      <w:tr w:rsidR="00465EE4" w:rsidRPr="00F37AD3" w:rsidTr="007A5AFA">
        <w:tc>
          <w:tcPr>
            <w:tcW w:w="1182" w:type="pct"/>
          </w:tcPr>
          <w:p w:rsidR="00A854C2" w:rsidRPr="00F37AD3" w:rsidRDefault="00A854C2"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56B8038B" wp14:editId="6C6CBDD7">
                  <wp:extent cx="1461132" cy="1440000"/>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61132" cy="1440000"/>
                          </a:xfrm>
                          <a:prstGeom prst="rect">
                            <a:avLst/>
                          </a:prstGeom>
                        </pic:spPr>
                      </pic:pic>
                    </a:graphicData>
                  </a:graphic>
                </wp:inline>
              </w:drawing>
            </w:r>
          </w:p>
        </w:tc>
        <w:tc>
          <w:tcPr>
            <w:tcW w:w="1188" w:type="pct"/>
          </w:tcPr>
          <w:p w:rsidR="00A854C2" w:rsidRPr="00F37AD3" w:rsidRDefault="00A854C2" w:rsidP="00465EE4">
            <w:pPr>
              <w:jc w:val="right"/>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22BBD2D9" wp14:editId="1A949E7C">
                  <wp:extent cx="1434110" cy="144000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34110" cy="1440000"/>
                          </a:xfrm>
                          <a:prstGeom prst="rect">
                            <a:avLst/>
                          </a:prstGeom>
                        </pic:spPr>
                      </pic:pic>
                    </a:graphicData>
                  </a:graphic>
                </wp:inline>
              </w:drawing>
            </w:r>
          </w:p>
        </w:tc>
        <w:tc>
          <w:tcPr>
            <w:tcW w:w="2631" w:type="pct"/>
            <w:vMerge/>
          </w:tcPr>
          <w:p w:rsidR="00A854C2" w:rsidRPr="00F37AD3" w:rsidRDefault="00A854C2" w:rsidP="00465EE4">
            <w:pPr>
              <w:rPr>
                <w:rFonts w:asciiTheme="minorHAnsi" w:hAnsiTheme="minorHAnsi" w:cstheme="minorHAnsi"/>
              </w:rPr>
            </w:pPr>
          </w:p>
        </w:tc>
      </w:tr>
      <w:tr w:rsidR="00465EE4" w:rsidRPr="00F37AD3" w:rsidTr="007A5AFA">
        <w:tc>
          <w:tcPr>
            <w:tcW w:w="1182" w:type="pct"/>
          </w:tcPr>
          <w:p w:rsidR="00A854C2" w:rsidRPr="00F37AD3" w:rsidRDefault="00A854C2"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5290B1BE" wp14:editId="13FFB6CB">
                  <wp:extent cx="1440000" cy="1440000"/>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40000" cy="1440000"/>
                          </a:xfrm>
                          <a:prstGeom prst="rect">
                            <a:avLst/>
                          </a:prstGeom>
                        </pic:spPr>
                      </pic:pic>
                    </a:graphicData>
                  </a:graphic>
                </wp:inline>
              </w:drawing>
            </w:r>
          </w:p>
        </w:tc>
        <w:tc>
          <w:tcPr>
            <w:tcW w:w="1188" w:type="pct"/>
          </w:tcPr>
          <w:p w:rsidR="00A854C2" w:rsidRPr="00F37AD3" w:rsidRDefault="00A854C2"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54144B62" wp14:editId="299CCCF0">
                  <wp:extent cx="1484813" cy="1440000"/>
                  <wp:effectExtent l="0" t="0" r="127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84813" cy="1440000"/>
                          </a:xfrm>
                          <a:prstGeom prst="rect">
                            <a:avLst/>
                          </a:prstGeom>
                        </pic:spPr>
                      </pic:pic>
                    </a:graphicData>
                  </a:graphic>
                </wp:inline>
              </w:drawing>
            </w:r>
          </w:p>
        </w:tc>
        <w:tc>
          <w:tcPr>
            <w:tcW w:w="2631" w:type="pct"/>
            <w:vMerge/>
          </w:tcPr>
          <w:p w:rsidR="00A854C2" w:rsidRPr="00F37AD3" w:rsidRDefault="00A854C2" w:rsidP="00465EE4">
            <w:pPr>
              <w:rPr>
                <w:rFonts w:asciiTheme="minorHAnsi" w:hAnsiTheme="minorHAnsi" w:cstheme="minorHAnsi"/>
              </w:rPr>
            </w:pPr>
          </w:p>
        </w:tc>
      </w:tr>
      <w:tr w:rsidR="00465EE4" w:rsidRPr="00F37AD3" w:rsidTr="007A5AFA">
        <w:tc>
          <w:tcPr>
            <w:tcW w:w="1182" w:type="pct"/>
          </w:tcPr>
          <w:p w:rsidR="00A854C2" w:rsidRPr="00F37AD3" w:rsidRDefault="00A854C2"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7F6EE0F6" wp14:editId="5BB92C09">
                  <wp:extent cx="1470189" cy="144000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70189" cy="1440000"/>
                          </a:xfrm>
                          <a:prstGeom prst="rect">
                            <a:avLst/>
                          </a:prstGeom>
                        </pic:spPr>
                      </pic:pic>
                    </a:graphicData>
                  </a:graphic>
                </wp:inline>
              </w:drawing>
            </w:r>
          </w:p>
        </w:tc>
        <w:tc>
          <w:tcPr>
            <w:tcW w:w="1188" w:type="pct"/>
          </w:tcPr>
          <w:p w:rsidR="00A854C2" w:rsidRPr="00F37AD3" w:rsidRDefault="00A854C2" w:rsidP="00465EE4">
            <w:pPr>
              <w:jc w:val="right"/>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69DB3A0C" wp14:editId="1A4EC3F7">
                  <wp:extent cx="1425124" cy="1440000"/>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5124" cy="1440000"/>
                          </a:xfrm>
                          <a:prstGeom prst="rect">
                            <a:avLst/>
                          </a:prstGeom>
                        </pic:spPr>
                      </pic:pic>
                    </a:graphicData>
                  </a:graphic>
                </wp:inline>
              </w:drawing>
            </w:r>
          </w:p>
        </w:tc>
        <w:tc>
          <w:tcPr>
            <w:tcW w:w="2631" w:type="pct"/>
            <w:vMerge/>
          </w:tcPr>
          <w:p w:rsidR="00A854C2" w:rsidRPr="00F37AD3" w:rsidRDefault="00A854C2" w:rsidP="00465EE4">
            <w:pPr>
              <w:rPr>
                <w:rFonts w:asciiTheme="minorHAnsi" w:hAnsiTheme="minorHAnsi" w:cstheme="minorHAnsi"/>
              </w:rPr>
            </w:pPr>
          </w:p>
        </w:tc>
      </w:tr>
    </w:tbl>
    <w:p w:rsidR="00F73A60" w:rsidRPr="00F37AD3" w:rsidRDefault="00F73A60" w:rsidP="00465EE4">
      <w:pPr>
        <w:rPr>
          <w:rFonts w:asciiTheme="minorHAnsi" w:hAnsiTheme="minorHAnsi"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0"/>
        <w:gridCol w:w="2544"/>
        <w:gridCol w:w="5668"/>
      </w:tblGrid>
      <w:tr w:rsidR="00BB431C" w:rsidRPr="00F37AD3" w:rsidTr="00A74668">
        <w:tc>
          <w:tcPr>
            <w:tcW w:w="1188" w:type="pct"/>
          </w:tcPr>
          <w:p w:rsidR="00BB431C" w:rsidRPr="00F37AD3" w:rsidRDefault="00BB431C"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3B9DE6AB" wp14:editId="33A70F01">
                  <wp:extent cx="1479661" cy="1440000"/>
                  <wp:effectExtent l="0" t="0" r="635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79661" cy="1440000"/>
                          </a:xfrm>
                          <a:prstGeom prst="rect">
                            <a:avLst/>
                          </a:prstGeom>
                        </pic:spPr>
                      </pic:pic>
                    </a:graphicData>
                  </a:graphic>
                </wp:inline>
              </w:drawing>
            </w:r>
          </w:p>
        </w:tc>
        <w:tc>
          <w:tcPr>
            <w:tcW w:w="1181" w:type="pct"/>
          </w:tcPr>
          <w:p w:rsidR="00BB431C" w:rsidRPr="00F37AD3" w:rsidRDefault="00BB431C"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2AF76DE2" wp14:editId="713F4CBE">
                  <wp:extent cx="1425062" cy="1440000"/>
                  <wp:effectExtent l="0" t="0" r="381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25062" cy="1440000"/>
                          </a:xfrm>
                          <a:prstGeom prst="rect">
                            <a:avLst/>
                          </a:prstGeom>
                        </pic:spPr>
                      </pic:pic>
                    </a:graphicData>
                  </a:graphic>
                </wp:inline>
              </w:drawing>
            </w:r>
          </w:p>
        </w:tc>
        <w:tc>
          <w:tcPr>
            <w:tcW w:w="2631" w:type="pct"/>
            <w:vMerge w:val="restart"/>
          </w:tcPr>
          <w:p w:rsidR="00796590" w:rsidRDefault="00796590" w:rsidP="00796590">
            <w:pPr>
              <w:jc w:val="both"/>
              <w:rPr>
                <w:rFonts w:asciiTheme="minorHAnsi" w:hAnsiTheme="minorHAnsi" w:cstheme="minorHAnsi"/>
                <w:sz w:val="16"/>
                <w:szCs w:val="16"/>
                <w:lang w:val="el-GR"/>
              </w:rPr>
            </w:pPr>
            <w:r w:rsidRPr="006A4559">
              <w:rPr>
                <w:rFonts w:asciiTheme="minorHAnsi" w:hAnsiTheme="minorHAnsi" w:cstheme="minorHAnsi"/>
                <w:sz w:val="16"/>
                <w:szCs w:val="16"/>
                <w:lang w:val="el-GR"/>
              </w:rPr>
              <w:t>Συνιστάται η ταξινόμηση των πάνελ πριν την τοποθέτηση σύμφωνα με την επιθυμούμενη κατεύθυνση των νερών και ενδεχομένωνς και σύμφωνα με την απόχρωση. Να επεξεργάζεστε άμεσα τα ανοιγμένα πακέτα!</w:t>
            </w:r>
          </w:p>
          <w:p w:rsidR="00796590" w:rsidRPr="006A4559" w:rsidRDefault="00796590" w:rsidP="00796590">
            <w:pPr>
              <w:jc w:val="both"/>
              <w:rPr>
                <w:rFonts w:asciiTheme="minorHAnsi" w:hAnsiTheme="minorHAnsi" w:cstheme="minorHAnsi"/>
                <w:sz w:val="16"/>
                <w:szCs w:val="16"/>
                <w:lang w:val="el-GR"/>
              </w:rPr>
            </w:pPr>
          </w:p>
          <w:p w:rsidR="00796590" w:rsidRDefault="00796590" w:rsidP="00796590">
            <w:pPr>
              <w:jc w:val="both"/>
              <w:rPr>
                <w:rFonts w:asciiTheme="minorHAnsi" w:hAnsiTheme="minorHAnsi" w:cstheme="minorHAnsi"/>
                <w:sz w:val="16"/>
                <w:szCs w:val="16"/>
                <w:lang w:val="el-GR"/>
              </w:rPr>
            </w:pPr>
            <w:r w:rsidRPr="006A4559">
              <w:rPr>
                <w:rFonts w:asciiTheme="minorHAnsi" w:hAnsiTheme="minorHAnsi" w:cstheme="minorHAnsi"/>
                <w:b/>
                <w:bCs/>
                <w:sz w:val="16"/>
                <w:szCs w:val="16"/>
                <w:lang w:val="el-GR"/>
              </w:rPr>
              <w:t xml:space="preserve">Τοποθέτηση: </w:t>
            </w:r>
            <w:r>
              <w:rPr>
                <w:rFonts w:asciiTheme="minorHAnsi" w:hAnsiTheme="minorHAnsi" w:cstheme="minorHAnsi"/>
                <w:sz w:val="16"/>
                <w:szCs w:val="16"/>
                <w:lang w:val="el-GR"/>
              </w:rPr>
              <w:t>Συμβουλή -</w:t>
            </w:r>
            <w:r w:rsidRPr="006A4559">
              <w:rPr>
                <w:rFonts w:asciiTheme="minorHAnsi" w:hAnsiTheme="minorHAnsi" w:cstheme="minorHAnsi"/>
                <w:sz w:val="16"/>
                <w:szCs w:val="16"/>
                <w:lang w:val="el-GR"/>
              </w:rPr>
              <w:t xml:space="preserve"> να στρώνετε τα πάνελ κατά μήκος της κύριας πηγής φωτός </w:t>
            </w:r>
            <w:r>
              <w:rPr>
                <w:rFonts w:asciiTheme="minorHAnsi" w:hAnsiTheme="minorHAnsi" w:cstheme="minorHAnsi"/>
                <w:b/>
                <w:bCs/>
                <w:sz w:val="16"/>
                <w:szCs w:val="16"/>
                <w:lang w:val="el-GR"/>
              </w:rPr>
              <w:t>[11</w:t>
            </w:r>
            <w:r w:rsidRPr="006A4559">
              <w:rPr>
                <w:rFonts w:asciiTheme="minorHAnsi" w:hAnsiTheme="minorHAnsi" w:cstheme="minorHAnsi"/>
                <w:b/>
                <w:bCs/>
                <w:sz w:val="16"/>
                <w:szCs w:val="16"/>
                <w:lang w:val="el-GR"/>
              </w:rPr>
              <w:t>]</w:t>
            </w:r>
            <w:r w:rsidRPr="006A4559">
              <w:rPr>
                <w:rFonts w:asciiTheme="minorHAnsi" w:hAnsiTheme="minorHAnsi" w:cstheme="minorHAnsi"/>
                <w:sz w:val="16"/>
                <w:szCs w:val="16"/>
                <w:lang w:val="el-GR"/>
              </w:rPr>
              <w:t>.</w:t>
            </w:r>
          </w:p>
          <w:p w:rsidR="00796590" w:rsidRDefault="00796590" w:rsidP="00796590">
            <w:pPr>
              <w:jc w:val="both"/>
              <w:rPr>
                <w:rFonts w:asciiTheme="minorHAnsi" w:hAnsiTheme="minorHAnsi" w:cstheme="minorHAnsi"/>
                <w:sz w:val="16"/>
                <w:szCs w:val="16"/>
                <w:lang w:val="el-GR"/>
              </w:rPr>
            </w:pPr>
          </w:p>
          <w:p w:rsidR="00796590" w:rsidRPr="00253A16" w:rsidRDefault="00796590" w:rsidP="00796590">
            <w:pPr>
              <w:jc w:val="both"/>
              <w:rPr>
                <w:rFonts w:asciiTheme="minorHAnsi" w:hAnsiTheme="minorHAnsi" w:cstheme="minorHAnsi"/>
                <w:sz w:val="16"/>
                <w:szCs w:val="16"/>
                <w:lang w:val="el-GR"/>
              </w:rPr>
            </w:pPr>
            <w:r w:rsidRPr="00253A16">
              <w:rPr>
                <w:rFonts w:asciiTheme="minorHAnsi" w:hAnsiTheme="minorHAnsi" w:cstheme="minorHAnsi"/>
                <w:sz w:val="16"/>
                <w:szCs w:val="16"/>
                <w:lang w:val="el-GR"/>
              </w:rPr>
              <w:t>Σε όχι ίσιους τοίχους να σημειώσετε την γραμμή του τοίχου στην πρώτη σειρά, κόβοντας ανάλογα τα πάνελ. Μετρήστε πριν την τοποθέτηση το βάθος του χώρου. Εάν η τελευταία σειρά έχει φάρδος λιγότερο από 5 εκ., πρέπει να μοιράσετε το ποσό που περισσεύει ομοιόμορφα στην πρώτη και τελευταία σειρά έτσι ώστε να κοπούν και οι δύο σειρές στο ίδιο φάρδος.</w:t>
            </w:r>
          </w:p>
          <w:p w:rsidR="00796590" w:rsidRPr="00253A16" w:rsidRDefault="00796590" w:rsidP="00796590">
            <w:pPr>
              <w:jc w:val="both"/>
              <w:rPr>
                <w:rFonts w:asciiTheme="minorHAnsi" w:hAnsiTheme="minorHAnsi" w:cstheme="minorHAnsi"/>
                <w:sz w:val="16"/>
                <w:szCs w:val="16"/>
                <w:lang w:val="el-GR"/>
              </w:rPr>
            </w:pPr>
          </w:p>
          <w:p w:rsidR="00796590" w:rsidRDefault="00796590" w:rsidP="00796590">
            <w:pPr>
              <w:jc w:val="both"/>
              <w:rPr>
                <w:rFonts w:asciiTheme="minorHAnsi" w:hAnsiTheme="minorHAnsi" w:cstheme="minorHAnsi"/>
                <w:sz w:val="16"/>
                <w:szCs w:val="16"/>
                <w:lang w:val="el-GR"/>
              </w:rPr>
            </w:pPr>
            <w:r w:rsidRPr="00253A16">
              <w:rPr>
                <w:rFonts w:asciiTheme="minorHAnsi" w:hAnsiTheme="minorHAnsi" w:cstheme="minorHAnsi"/>
                <w:sz w:val="16"/>
                <w:szCs w:val="16"/>
                <w:lang w:val="el-GR"/>
              </w:rPr>
              <w:t>Αρχίστε την επίστρωση στην αριστερή γωνιά του χώρου. Το πρώτο πάνελ να βλεέπει με την πλευρά του πήχη προς τον τοίχο και σταθεροποιήστε την απόσταση άκρης με σφήνες. Αφήστε οπωσδήποτε 12 - 15 χιλ. απόσταση (αρμός διαστολής) προς τον τοίχο, προς σωλήνες θέρμανση</w:t>
            </w:r>
            <w:r>
              <w:rPr>
                <w:rFonts w:asciiTheme="minorHAnsi" w:hAnsiTheme="minorHAnsi" w:cstheme="minorHAnsi"/>
                <w:sz w:val="16"/>
                <w:szCs w:val="16"/>
                <w:lang w:val="el-GR"/>
              </w:rPr>
              <w:t xml:space="preserve">ς, κολώνες, στοπ πόρτας κλπ. </w:t>
            </w:r>
            <w:r>
              <w:rPr>
                <w:rFonts w:asciiTheme="minorHAnsi" w:hAnsiTheme="minorHAnsi" w:cstheme="minorHAnsi"/>
                <w:b/>
                <w:sz w:val="16"/>
                <w:szCs w:val="16"/>
                <w:lang w:val="el-GR"/>
              </w:rPr>
              <w:t>[12</w:t>
            </w:r>
            <w:r w:rsidRPr="00253A16">
              <w:rPr>
                <w:rFonts w:asciiTheme="minorHAnsi" w:hAnsiTheme="minorHAnsi" w:cstheme="minorHAnsi"/>
                <w:b/>
                <w:sz w:val="16"/>
                <w:szCs w:val="16"/>
                <w:lang w:val="el-GR"/>
              </w:rPr>
              <w:t>].</w:t>
            </w:r>
          </w:p>
          <w:p w:rsidR="00796590" w:rsidRPr="006A4559" w:rsidRDefault="00796590" w:rsidP="00796590">
            <w:pPr>
              <w:jc w:val="both"/>
              <w:rPr>
                <w:rFonts w:asciiTheme="minorHAnsi" w:hAnsiTheme="minorHAnsi" w:cstheme="minorHAnsi"/>
                <w:sz w:val="16"/>
                <w:szCs w:val="16"/>
                <w:lang w:val="el-GR"/>
              </w:rPr>
            </w:pPr>
            <w:r w:rsidRPr="006A4559">
              <w:rPr>
                <w:rFonts w:asciiTheme="minorHAnsi" w:hAnsiTheme="minorHAnsi" w:cstheme="minorHAnsi"/>
                <w:sz w:val="16"/>
                <w:szCs w:val="16"/>
                <w:lang w:val="el-GR"/>
              </w:rPr>
              <w:t xml:space="preserve">Τοποθετήστε ένα δεύτερο πάνελ με το μέτωπο (στενή πλευρά) σε γβνία 30° στην εγκοπή του προηγούμενου πρώτου πάνελ </w:t>
            </w:r>
            <w:r>
              <w:rPr>
                <w:rFonts w:asciiTheme="minorHAnsi" w:hAnsiTheme="minorHAnsi" w:cstheme="minorHAnsi"/>
                <w:b/>
                <w:bCs/>
                <w:sz w:val="16"/>
                <w:szCs w:val="16"/>
                <w:lang w:val="el-GR"/>
              </w:rPr>
              <w:t>[13</w:t>
            </w:r>
            <w:r w:rsidRPr="006A4559">
              <w:rPr>
                <w:rFonts w:asciiTheme="minorHAnsi" w:hAnsiTheme="minorHAnsi" w:cstheme="minorHAnsi"/>
                <w:b/>
                <w:bCs/>
                <w:sz w:val="16"/>
                <w:szCs w:val="16"/>
                <w:lang w:val="el-GR"/>
              </w:rPr>
              <w:t xml:space="preserve">] </w:t>
            </w:r>
            <w:r w:rsidRPr="006A4559">
              <w:rPr>
                <w:rFonts w:asciiTheme="minorHAnsi" w:hAnsiTheme="minorHAnsi" w:cstheme="minorHAnsi"/>
                <w:sz w:val="16"/>
                <w:szCs w:val="16"/>
                <w:lang w:val="el-GR"/>
              </w:rPr>
              <w:t>και ακουμπήστε το κατόπιν στο δάπεδο. Προσέξτε οι διαμήκεις άκρες να είναι ίσιες, να σχηματίζουν μία γραμμή και να μην δημιουργούνται προεξοχές. Αυτό είναιαπαραίτητο για να μη δημιουργηθεί αρμός κατά την επίστρωση της δεύτερης σειράς.</w:t>
            </w:r>
          </w:p>
          <w:p w:rsidR="00796590" w:rsidRDefault="00796590" w:rsidP="00796590">
            <w:pPr>
              <w:jc w:val="both"/>
              <w:rPr>
                <w:rFonts w:asciiTheme="minorHAnsi" w:hAnsiTheme="minorHAnsi" w:cstheme="minorHAnsi"/>
                <w:sz w:val="16"/>
                <w:szCs w:val="16"/>
                <w:lang w:val="el-GR"/>
              </w:rPr>
            </w:pPr>
          </w:p>
          <w:p w:rsidR="00796590" w:rsidRPr="006A4559" w:rsidRDefault="00796590" w:rsidP="00796590">
            <w:pPr>
              <w:jc w:val="both"/>
              <w:rPr>
                <w:rFonts w:asciiTheme="minorHAnsi" w:hAnsiTheme="minorHAnsi" w:cstheme="minorHAnsi"/>
                <w:sz w:val="16"/>
                <w:szCs w:val="16"/>
                <w:lang w:val="el-GR"/>
              </w:rPr>
            </w:pPr>
            <w:r w:rsidRPr="006A4559">
              <w:rPr>
                <w:rFonts w:asciiTheme="minorHAnsi" w:hAnsiTheme="minorHAnsi" w:cstheme="minorHAnsi"/>
                <w:sz w:val="16"/>
                <w:szCs w:val="16"/>
                <w:lang w:val="el-GR"/>
              </w:rPr>
              <w:t>Συνεχίστε με τα επόμενα πάνελ μέχρι το τέλος της 1ης σειράς.</w:t>
            </w:r>
          </w:p>
          <w:p w:rsidR="00796590" w:rsidRDefault="00796590" w:rsidP="00796590">
            <w:pPr>
              <w:jc w:val="both"/>
              <w:rPr>
                <w:rFonts w:asciiTheme="minorHAnsi" w:hAnsiTheme="minorHAnsi" w:cstheme="minorHAnsi"/>
                <w:sz w:val="16"/>
                <w:szCs w:val="16"/>
                <w:lang w:val="el-GR"/>
              </w:rPr>
            </w:pPr>
          </w:p>
          <w:p w:rsidR="00796590" w:rsidRDefault="00796590" w:rsidP="00796590">
            <w:pPr>
              <w:jc w:val="both"/>
              <w:rPr>
                <w:rFonts w:asciiTheme="minorHAnsi" w:hAnsiTheme="minorHAnsi" w:cstheme="minorHAnsi"/>
                <w:sz w:val="16"/>
                <w:szCs w:val="16"/>
                <w:lang w:val="el-GR"/>
              </w:rPr>
            </w:pPr>
            <w:r w:rsidRPr="006A4559">
              <w:rPr>
                <w:rFonts w:asciiTheme="minorHAnsi" w:hAnsiTheme="minorHAnsi" w:cstheme="minorHAnsi"/>
                <w:sz w:val="16"/>
                <w:szCs w:val="16"/>
                <w:lang w:val="el-GR"/>
              </w:rPr>
              <w:t xml:space="preserve">Το τελευταίο πάνελς της σειράς </w:t>
            </w:r>
            <w:r>
              <w:rPr>
                <w:rFonts w:asciiTheme="minorHAnsi" w:hAnsiTheme="minorHAnsi" w:cstheme="minorHAnsi"/>
                <w:b/>
                <w:bCs/>
                <w:sz w:val="16"/>
                <w:szCs w:val="16"/>
                <w:lang w:val="el-GR"/>
              </w:rPr>
              <w:t>[14</w:t>
            </w:r>
            <w:r w:rsidRPr="006A4559">
              <w:rPr>
                <w:rFonts w:asciiTheme="minorHAnsi" w:hAnsiTheme="minorHAnsi" w:cstheme="minorHAnsi"/>
                <w:b/>
                <w:bCs/>
                <w:sz w:val="16"/>
                <w:szCs w:val="16"/>
                <w:lang w:val="el-GR"/>
              </w:rPr>
              <w:t xml:space="preserve">] </w:t>
            </w:r>
            <w:r w:rsidRPr="006A4559">
              <w:rPr>
                <w:rFonts w:asciiTheme="minorHAnsi" w:hAnsiTheme="minorHAnsi" w:cstheme="minorHAnsi"/>
                <w:sz w:val="16"/>
                <w:szCs w:val="16"/>
                <w:lang w:val="el-GR"/>
              </w:rPr>
              <w:t>πρέπει για την τοποθέτηση να στραφεί κατά 180°, και να τοποθετηθεί με την καλή πλευρά προς τα επάνω δίπλαστην ήδη υπάρχουσα σειρά (αυλάκωση με αυλάκωση) και στην πλευρά του τοίχου. Στο μέτωπο να υπολογίσετε απόσταση άκρης 12 - 15 χιλ. Σημειώστε το μήκος του πάνελ και κόψτε το ανάλογα. Προς αποφυγή σπασιμάτων της άκρης και εάν χρησιμοποιείτε ηλεκτρικό πριόνι ή σέγα να δείχνει η καλή πλευρά προς τα κάτω. Διαφορετικά να κόβετε από την επάνω πλευρά του πάνελ. Να αρχίζετε κάθε νέα σειρά με το υπόλοιπο κομμάτι (τουλάχιστον 20 εκ. μήκος) της προηγούμενης σειράς.</w:t>
            </w:r>
          </w:p>
          <w:p w:rsidR="00796590" w:rsidRPr="006A4559" w:rsidRDefault="00796590" w:rsidP="00796590">
            <w:pPr>
              <w:jc w:val="both"/>
              <w:rPr>
                <w:rFonts w:asciiTheme="minorHAnsi" w:hAnsiTheme="minorHAnsi" w:cstheme="minorHAnsi"/>
                <w:sz w:val="16"/>
                <w:szCs w:val="16"/>
                <w:lang w:val="el-GR"/>
              </w:rPr>
            </w:pPr>
          </w:p>
          <w:p w:rsidR="00796590" w:rsidRDefault="00796590" w:rsidP="00796590">
            <w:pPr>
              <w:jc w:val="both"/>
              <w:rPr>
                <w:rFonts w:asciiTheme="minorHAnsi" w:hAnsiTheme="minorHAnsi" w:cstheme="minorHAnsi"/>
                <w:sz w:val="16"/>
                <w:szCs w:val="16"/>
                <w:lang w:val="el-GR"/>
              </w:rPr>
            </w:pPr>
            <w:r w:rsidRPr="00780C5B">
              <w:rPr>
                <w:rFonts w:asciiTheme="minorHAnsi" w:hAnsiTheme="minorHAnsi" w:cstheme="minorHAnsi"/>
                <w:sz w:val="16"/>
                <w:szCs w:val="16"/>
                <w:lang w:val="el-GR"/>
              </w:rPr>
              <w:t xml:space="preserve">Να αρχίσετε τη δεύτερη σειρά με μισό πάνελ ή με το υπόλοιπο κομμάτι της 1ης σειράς </w:t>
            </w:r>
            <w:r w:rsidRPr="00780C5B">
              <w:rPr>
                <w:rFonts w:asciiTheme="minorHAnsi" w:hAnsiTheme="minorHAnsi" w:cstheme="minorHAnsi"/>
                <w:b/>
                <w:sz w:val="16"/>
                <w:szCs w:val="16"/>
                <w:lang w:val="el-GR"/>
              </w:rPr>
              <w:t xml:space="preserve">[15, 16]. </w:t>
            </w:r>
            <w:r w:rsidRPr="00780C5B">
              <w:rPr>
                <w:rFonts w:asciiTheme="minorHAnsi" w:hAnsiTheme="minorHAnsi" w:cstheme="minorHAnsi"/>
                <w:sz w:val="16"/>
                <w:szCs w:val="16"/>
                <w:lang w:val="el-GR"/>
              </w:rPr>
              <w:t>Εδώ να προσέξετε το πάνελ να μην είναι μικρότερο από 30 εκ. Ή</w:t>
            </w:r>
            <w:r w:rsidRPr="00780C5B">
              <w:rPr>
                <w:rFonts w:asciiTheme="minorHAnsi" w:hAnsiTheme="minorHAnsi" w:cstheme="minorHAnsi"/>
                <w:sz w:val="16"/>
                <w:szCs w:val="16"/>
              </w:rPr>
              <w:t xml:space="preserve"> </w:t>
            </w:r>
            <w:r w:rsidRPr="00780C5B">
              <w:rPr>
                <w:rFonts w:asciiTheme="minorHAnsi" w:hAnsiTheme="minorHAnsi" w:cstheme="minorHAnsi"/>
                <w:sz w:val="16"/>
                <w:szCs w:val="16"/>
                <w:lang w:val="el-GR"/>
              </w:rPr>
              <w:t>μακρύτερο από 95 εκ. Η απόσταση των αρμών να κυμαίνεται από σειρά σε σειρά σε τουλ. 30 εκ.</w:t>
            </w:r>
          </w:p>
          <w:p w:rsidR="00796590" w:rsidRPr="006A4559" w:rsidRDefault="00796590" w:rsidP="00796590">
            <w:pPr>
              <w:jc w:val="both"/>
              <w:rPr>
                <w:rFonts w:asciiTheme="minorHAnsi" w:hAnsiTheme="minorHAnsi" w:cstheme="minorHAnsi"/>
                <w:sz w:val="16"/>
                <w:szCs w:val="16"/>
                <w:lang w:val="el-GR"/>
              </w:rPr>
            </w:pPr>
          </w:p>
          <w:p w:rsidR="00796590" w:rsidRDefault="00796590" w:rsidP="00796590">
            <w:pPr>
              <w:jc w:val="both"/>
              <w:rPr>
                <w:rFonts w:asciiTheme="minorHAnsi" w:hAnsiTheme="minorHAnsi" w:cstheme="minorHAnsi"/>
                <w:sz w:val="16"/>
                <w:szCs w:val="16"/>
                <w:lang w:val="el-GR"/>
              </w:rPr>
            </w:pPr>
            <w:r w:rsidRPr="000B2FBF">
              <w:rPr>
                <w:rFonts w:asciiTheme="minorHAnsi" w:hAnsiTheme="minorHAnsi" w:cstheme="minorHAnsi"/>
                <w:sz w:val="16"/>
                <w:szCs w:val="16"/>
                <w:lang w:val="el-GR"/>
              </w:rPr>
              <w:t xml:space="preserve">Τοποθετήστε το πάνελ της δεύτερης σειράς έτσι ώστε οι μακριές πλευρές των πάνελ της ιης και 2ης σειράς να είναι παράλληλες η μία πάνω στην άλλη αλλά όχι κουμπωμένες </w:t>
            </w:r>
            <w:r w:rsidRPr="000B2FBF">
              <w:rPr>
                <w:rFonts w:asciiTheme="minorHAnsi" w:hAnsiTheme="minorHAnsi" w:cstheme="minorHAnsi"/>
                <w:b/>
                <w:sz w:val="16"/>
                <w:szCs w:val="16"/>
                <w:lang w:val="el-GR"/>
              </w:rPr>
              <w:t>[16].</w:t>
            </w:r>
            <w:r w:rsidRPr="000B2FBF">
              <w:rPr>
                <w:rFonts w:asciiTheme="minorHAnsi" w:hAnsiTheme="minorHAnsi" w:cstheme="minorHAnsi"/>
                <w:sz w:val="16"/>
                <w:szCs w:val="16"/>
                <w:lang w:val="el-GR"/>
              </w:rPr>
              <w:t xml:space="preserve"> Δηλ. το μέτωπο της 2ης σειράς ακουμπάει στην εγκοπή της ιης σειράς. Πριν το κούμπωμα τοποθετήστε και άλλα πάνελ μέχρι το τέλος της 2ης σειράς. Ακολουθήστε τις οδηγίες για την ιη σειρά </w:t>
            </w:r>
            <w:r w:rsidRPr="000B2FBF">
              <w:rPr>
                <w:rFonts w:asciiTheme="minorHAnsi" w:hAnsiTheme="minorHAnsi" w:cstheme="minorHAnsi"/>
                <w:b/>
                <w:sz w:val="16"/>
                <w:szCs w:val="16"/>
                <w:lang w:val="el-GR"/>
              </w:rPr>
              <w:t>[17, 18].</w:t>
            </w:r>
          </w:p>
          <w:p w:rsidR="00796590" w:rsidRDefault="00796590" w:rsidP="00796590">
            <w:pPr>
              <w:jc w:val="both"/>
              <w:rPr>
                <w:rFonts w:asciiTheme="minorHAnsi" w:hAnsiTheme="minorHAnsi" w:cstheme="minorHAnsi"/>
                <w:sz w:val="16"/>
                <w:szCs w:val="16"/>
                <w:lang w:val="el-GR"/>
              </w:rPr>
            </w:pPr>
          </w:p>
          <w:p w:rsidR="00796590" w:rsidRPr="006A4559" w:rsidRDefault="00796590" w:rsidP="00796590">
            <w:pPr>
              <w:jc w:val="both"/>
              <w:rPr>
                <w:rFonts w:asciiTheme="minorHAnsi" w:hAnsiTheme="minorHAnsi" w:cstheme="minorHAnsi"/>
                <w:sz w:val="16"/>
                <w:szCs w:val="16"/>
                <w:lang w:val="el-GR"/>
              </w:rPr>
            </w:pPr>
            <w:r w:rsidRPr="006A4559">
              <w:rPr>
                <w:rFonts w:asciiTheme="minorHAnsi" w:hAnsiTheme="minorHAnsi" w:cstheme="minorHAnsi"/>
                <w:sz w:val="16"/>
                <w:szCs w:val="16"/>
                <w:lang w:val="el-GR"/>
              </w:rPr>
              <w:t xml:space="preserve">Όταν έχει τοποθετηθεί όλη η 2η σειρά δίπλα στην ιη ανυψώνεται η δεύτερη σειρά στην αριστερή της πλευρά που δείχνει προς τον ελεύθερο χώρο (πλευρά με προεξοχή) κατά περ. 3-4 εκ. </w:t>
            </w:r>
            <w:r>
              <w:rPr>
                <w:rFonts w:asciiTheme="minorHAnsi" w:hAnsiTheme="minorHAnsi" w:cstheme="minorHAnsi"/>
                <w:b/>
                <w:bCs/>
                <w:sz w:val="16"/>
                <w:szCs w:val="16"/>
                <w:lang w:val="el-GR"/>
              </w:rPr>
              <w:t>[</w:t>
            </w:r>
            <w:r w:rsidRPr="00796590">
              <w:rPr>
                <w:rFonts w:asciiTheme="minorHAnsi" w:hAnsiTheme="minorHAnsi" w:cstheme="minorHAnsi"/>
                <w:b/>
                <w:bCs/>
                <w:sz w:val="16"/>
                <w:szCs w:val="16"/>
                <w:lang w:val="el-GR"/>
              </w:rPr>
              <w:t>19</w:t>
            </w:r>
            <w:r w:rsidRPr="006A4559">
              <w:rPr>
                <w:rFonts w:asciiTheme="minorHAnsi" w:hAnsiTheme="minorHAnsi" w:cstheme="minorHAnsi"/>
                <w:b/>
                <w:bCs/>
                <w:sz w:val="16"/>
                <w:szCs w:val="16"/>
                <w:lang w:val="el-GR"/>
              </w:rPr>
              <w:t>].</w:t>
            </w:r>
          </w:p>
          <w:p w:rsidR="00796590" w:rsidRDefault="00796590" w:rsidP="00796590">
            <w:pPr>
              <w:jc w:val="both"/>
              <w:rPr>
                <w:rFonts w:asciiTheme="minorHAnsi" w:hAnsiTheme="minorHAnsi" w:cstheme="minorHAnsi"/>
                <w:sz w:val="16"/>
                <w:szCs w:val="16"/>
                <w:lang w:val="el-GR"/>
              </w:rPr>
            </w:pPr>
          </w:p>
          <w:p w:rsidR="00796590" w:rsidRDefault="00796590" w:rsidP="00796590">
            <w:pPr>
              <w:jc w:val="both"/>
              <w:rPr>
                <w:rFonts w:asciiTheme="minorHAnsi" w:hAnsiTheme="minorHAnsi" w:cstheme="minorHAnsi"/>
                <w:b/>
                <w:bCs/>
                <w:sz w:val="16"/>
                <w:szCs w:val="16"/>
                <w:lang w:val="el-GR"/>
              </w:rPr>
            </w:pPr>
            <w:r w:rsidRPr="006A4559">
              <w:rPr>
                <w:rFonts w:asciiTheme="minorHAnsi" w:hAnsiTheme="minorHAnsi" w:cstheme="minorHAnsi"/>
                <w:sz w:val="16"/>
                <w:szCs w:val="16"/>
                <w:lang w:val="el-GR"/>
              </w:rPr>
              <w:t xml:space="preserve">Η προεξοχή (το πηχάκι) των πάνελ της 2ης σειράς μπαίνει στην ανυψωμένη περιοχή στην εγκοπή (αυλάκωση) της ιης σειράς. Όταν ακουμπήσετε κάτω τα πάνελ κουμπώνει ο σύνδεσμος με κλικ. Θα επαναλάβετε τη διαδικασία αυτή σε όλη τη 2η σειρά, (μέθοδος φερμουάρ) μέχρι να έχουν στρωθεί η ιη και η 2η σειρά χωρίς αρμούς και χωρίς προεξοχές. Κατά τη σύνδεση της πρώτης με τη δεύερη σειρά να προσέξετε οπωσδήποτε να μην υπάρχουν προεξοχές. Το στρώσιμο των επόμενων σειρών γίνεται όπως και η 2η σειρά, λαμβανομένης υπόψης της σωστής απόστασης των εγκάρσιων αρμών </w:t>
            </w:r>
            <w:r>
              <w:rPr>
                <w:rFonts w:asciiTheme="minorHAnsi" w:hAnsiTheme="minorHAnsi" w:cstheme="minorHAnsi"/>
                <w:b/>
                <w:bCs/>
                <w:sz w:val="16"/>
                <w:szCs w:val="16"/>
                <w:lang w:val="el-GR"/>
              </w:rPr>
              <w:t>[</w:t>
            </w:r>
            <w:r w:rsidRPr="000B2FBF">
              <w:rPr>
                <w:rFonts w:asciiTheme="minorHAnsi" w:hAnsiTheme="minorHAnsi" w:cstheme="minorHAnsi"/>
                <w:b/>
                <w:bCs/>
                <w:sz w:val="16"/>
                <w:szCs w:val="16"/>
                <w:lang w:val="el-GR"/>
              </w:rPr>
              <w:t>20</w:t>
            </w:r>
            <w:r w:rsidRPr="006A4559">
              <w:rPr>
                <w:rFonts w:asciiTheme="minorHAnsi" w:hAnsiTheme="minorHAnsi" w:cstheme="minorHAnsi"/>
                <w:b/>
                <w:bCs/>
                <w:sz w:val="16"/>
                <w:szCs w:val="16"/>
                <w:lang w:val="el-GR"/>
              </w:rPr>
              <w:t>].</w:t>
            </w:r>
          </w:p>
          <w:p w:rsidR="00796590" w:rsidRPr="006A4559" w:rsidRDefault="00796590" w:rsidP="00796590">
            <w:pPr>
              <w:jc w:val="both"/>
              <w:rPr>
                <w:rFonts w:asciiTheme="minorHAnsi" w:hAnsiTheme="minorHAnsi" w:cstheme="minorHAnsi"/>
                <w:sz w:val="16"/>
                <w:szCs w:val="16"/>
                <w:lang w:val="el-GR"/>
              </w:rPr>
            </w:pPr>
          </w:p>
          <w:p w:rsidR="00BB431C" w:rsidRPr="00F37AD3" w:rsidRDefault="00796590" w:rsidP="00796590">
            <w:pPr>
              <w:ind w:right="28"/>
              <w:jc w:val="both"/>
              <w:rPr>
                <w:rFonts w:asciiTheme="minorHAnsi" w:hAnsiTheme="minorHAnsi" w:cstheme="minorHAnsi"/>
                <w:sz w:val="16"/>
                <w:szCs w:val="16"/>
              </w:rPr>
            </w:pPr>
            <w:r w:rsidRPr="006A4559">
              <w:rPr>
                <w:rFonts w:asciiTheme="minorHAnsi" w:hAnsiTheme="minorHAnsi" w:cstheme="minorHAnsi"/>
                <w:sz w:val="16"/>
                <w:szCs w:val="16"/>
                <w:lang w:val="el-GR"/>
              </w:rPr>
              <w:t xml:space="preserve">Σε επιφάνειες με μήκος ή πλάτος άνω των 8 μέτρων και σε χώρους με πολλές γωνίες απαιτούνται αρμοί διαστολής (τουλ. 2 εκ. πλάτοος) </w:t>
            </w:r>
            <w:r w:rsidRPr="006A4559">
              <w:rPr>
                <w:rFonts w:asciiTheme="minorHAnsi" w:hAnsiTheme="minorHAnsi" w:cstheme="minorHAnsi"/>
                <w:b/>
                <w:bCs/>
                <w:sz w:val="16"/>
                <w:szCs w:val="16"/>
                <w:lang w:val="el-GR"/>
              </w:rPr>
              <w:t xml:space="preserve">[21]. </w:t>
            </w:r>
            <w:r w:rsidRPr="006A4559">
              <w:rPr>
                <w:rFonts w:asciiTheme="minorHAnsi" w:hAnsiTheme="minorHAnsi" w:cstheme="minorHAnsi"/>
                <w:sz w:val="16"/>
                <w:szCs w:val="16"/>
                <w:lang w:val="el-GR"/>
              </w:rPr>
              <w:t>Μόνο με τον τρόπο αυτό είναι δυνατή η διαστολή ή η συστολή του δαπέδου σε περίπτωση κλιματικών αλλαγών. Προσέξτε το αυτό και σε περίπτωση τοποθέτησης του δαπέδου σε συνέχεια περισσότερων χώρων. Εδώ πρέπει να διακοπύν οι επιφάνειες στην περιοχή της πόρτας. Οι αρμοί διαστολής μπορούν</w:t>
            </w:r>
            <w:r>
              <w:rPr>
                <w:rFonts w:asciiTheme="minorHAnsi" w:hAnsiTheme="minorHAnsi" w:cstheme="minorHAnsi"/>
                <w:sz w:val="16"/>
                <w:szCs w:val="16"/>
                <w:lang w:val="el-GR"/>
              </w:rPr>
              <w:t xml:space="preserve"> να καλυφθούν με ανάλογα προφίλ</w:t>
            </w:r>
            <w:r>
              <w:rPr>
                <w:rFonts w:asciiTheme="minorHAnsi" w:hAnsiTheme="minorHAnsi" w:cstheme="minorHAnsi"/>
                <w:sz w:val="16"/>
                <w:szCs w:val="16"/>
                <w:lang w:val="en-US"/>
              </w:rPr>
              <w:t>.</w:t>
            </w:r>
          </w:p>
        </w:tc>
      </w:tr>
      <w:tr w:rsidR="00BB431C" w:rsidRPr="00F37AD3" w:rsidTr="00A74668">
        <w:tc>
          <w:tcPr>
            <w:tcW w:w="1188" w:type="pct"/>
          </w:tcPr>
          <w:p w:rsidR="00BB431C" w:rsidRPr="00F37AD3" w:rsidRDefault="00BB431C"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24700678" wp14:editId="78B4DD5E">
                  <wp:extent cx="1455000" cy="144000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55000" cy="1440000"/>
                          </a:xfrm>
                          <a:prstGeom prst="rect">
                            <a:avLst/>
                          </a:prstGeom>
                        </pic:spPr>
                      </pic:pic>
                    </a:graphicData>
                  </a:graphic>
                </wp:inline>
              </w:drawing>
            </w:r>
          </w:p>
        </w:tc>
        <w:tc>
          <w:tcPr>
            <w:tcW w:w="1181" w:type="pct"/>
          </w:tcPr>
          <w:p w:rsidR="00BB431C" w:rsidRPr="00F37AD3" w:rsidRDefault="00BB431C"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4D9D4CB1" wp14:editId="269411B9">
                  <wp:extent cx="1466888" cy="144000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66888" cy="1440000"/>
                          </a:xfrm>
                          <a:prstGeom prst="rect">
                            <a:avLst/>
                          </a:prstGeom>
                        </pic:spPr>
                      </pic:pic>
                    </a:graphicData>
                  </a:graphic>
                </wp:inline>
              </w:drawing>
            </w:r>
          </w:p>
        </w:tc>
        <w:tc>
          <w:tcPr>
            <w:tcW w:w="2631" w:type="pct"/>
            <w:vMerge/>
          </w:tcPr>
          <w:p w:rsidR="00BB431C" w:rsidRPr="00F37AD3" w:rsidRDefault="00BB431C" w:rsidP="00796590">
            <w:pPr>
              <w:ind w:right="28"/>
              <w:jc w:val="both"/>
              <w:rPr>
                <w:rFonts w:asciiTheme="minorHAnsi" w:hAnsiTheme="minorHAnsi" w:cstheme="minorHAnsi"/>
                <w:sz w:val="16"/>
                <w:szCs w:val="16"/>
              </w:rPr>
            </w:pPr>
          </w:p>
        </w:tc>
      </w:tr>
      <w:tr w:rsidR="00BB431C" w:rsidRPr="00F37AD3" w:rsidTr="00A74668">
        <w:tc>
          <w:tcPr>
            <w:tcW w:w="1188" w:type="pct"/>
          </w:tcPr>
          <w:p w:rsidR="00BB431C" w:rsidRPr="00F37AD3" w:rsidRDefault="00BB431C"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19789D82" wp14:editId="433F39A7">
                  <wp:extent cx="1454938" cy="1440000"/>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54938" cy="1440000"/>
                          </a:xfrm>
                          <a:prstGeom prst="rect">
                            <a:avLst/>
                          </a:prstGeom>
                        </pic:spPr>
                      </pic:pic>
                    </a:graphicData>
                  </a:graphic>
                </wp:inline>
              </w:drawing>
            </w:r>
          </w:p>
        </w:tc>
        <w:tc>
          <w:tcPr>
            <w:tcW w:w="1181" w:type="pct"/>
          </w:tcPr>
          <w:p w:rsidR="00BB431C" w:rsidRPr="00F37AD3" w:rsidRDefault="00BB431C"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6B9382B3" wp14:editId="1509EE5D">
                  <wp:extent cx="1451950" cy="144000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51950" cy="1440000"/>
                          </a:xfrm>
                          <a:prstGeom prst="rect">
                            <a:avLst/>
                          </a:prstGeom>
                        </pic:spPr>
                      </pic:pic>
                    </a:graphicData>
                  </a:graphic>
                </wp:inline>
              </w:drawing>
            </w:r>
          </w:p>
        </w:tc>
        <w:tc>
          <w:tcPr>
            <w:tcW w:w="2631" w:type="pct"/>
            <w:vMerge/>
          </w:tcPr>
          <w:p w:rsidR="00BB431C" w:rsidRPr="00F37AD3" w:rsidRDefault="00BB431C" w:rsidP="00796590">
            <w:pPr>
              <w:ind w:right="28"/>
              <w:jc w:val="both"/>
              <w:rPr>
                <w:rFonts w:asciiTheme="minorHAnsi" w:hAnsiTheme="minorHAnsi" w:cstheme="minorHAnsi"/>
                <w:sz w:val="16"/>
                <w:szCs w:val="16"/>
              </w:rPr>
            </w:pPr>
          </w:p>
        </w:tc>
      </w:tr>
      <w:tr w:rsidR="00BB431C" w:rsidRPr="00F37AD3" w:rsidTr="00A74668">
        <w:tc>
          <w:tcPr>
            <w:tcW w:w="1188" w:type="pct"/>
          </w:tcPr>
          <w:p w:rsidR="00BB431C" w:rsidRPr="00F37AD3" w:rsidRDefault="00BB431C"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390A1777" wp14:editId="5332F41D">
                  <wp:extent cx="1460364" cy="1440000"/>
                  <wp:effectExtent l="0" t="0" r="698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60364" cy="1440000"/>
                          </a:xfrm>
                          <a:prstGeom prst="rect">
                            <a:avLst/>
                          </a:prstGeom>
                        </pic:spPr>
                      </pic:pic>
                    </a:graphicData>
                  </a:graphic>
                </wp:inline>
              </w:drawing>
            </w:r>
          </w:p>
        </w:tc>
        <w:tc>
          <w:tcPr>
            <w:tcW w:w="1181" w:type="pct"/>
          </w:tcPr>
          <w:p w:rsidR="00BB431C" w:rsidRPr="00F37AD3" w:rsidRDefault="00BB431C"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64CBEC1A" wp14:editId="7E2D8D0A">
                  <wp:extent cx="1440000" cy="1440000"/>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40000" cy="1440000"/>
                          </a:xfrm>
                          <a:prstGeom prst="rect">
                            <a:avLst/>
                          </a:prstGeom>
                        </pic:spPr>
                      </pic:pic>
                    </a:graphicData>
                  </a:graphic>
                </wp:inline>
              </w:drawing>
            </w:r>
          </w:p>
        </w:tc>
        <w:tc>
          <w:tcPr>
            <w:tcW w:w="2631" w:type="pct"/>
            <w:vMerge/>
          </w:tcPr>
          <w:p w:rsidR="00BB431C" w:rsidRPr="00F37AD3" w:rsidRDefault="00BB431C" w:rsidP="00796590">
            <w:pPr>
              <w:ind w:right="28"/>
              <w:jc w:val="both"/>
              <w:rPr>
                <w:rFonts w:asciiTheme="minorHAnsi" w:hAnsiTheme="minorHAnsi" w:cstheme="minorHAnsi"/>
                <w:sz w:val="16"/>
                <w:szCs w:val="16"/>
              </w:rPr>
            </w:pPr>
          </w:p>
        </w:tc>
      </w:tr>
      <w:tr w:rsidR="00BB431C" w:rsidRPr="00F37AD3" w:rsidTr="00A74668">
        <w:tc>
          <w:tcPr>
            <w:tcW w:w="1188" w:type="pct"/>
          </w:tcPr>
          <w:p w:rsidR="00BB431C" w:rsidRPr="00F37AD3" w:rsidRDefault="00BB431C"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3488B28B" wp14:editId="7B364659">
                  <wp:extent cx="1445854" cy="1440000"/>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45854" cy="1440000"/>
                          </a:xfrm>
                          <a:prstGeom prst="rect">
                            <a:avLst/>
                          </a:prstGeom>
                        </pic:spPr>
                      </pic:pic>
                    </a:graphicData>
                  </a:graphic>
                </wp:inline>
              </w:drawing>
            </w:r>
          </w:p>
        </w:tc>
        <w:tc>
          <w:tcPr>
            <w:tcW w:w="1181" w:type="pct"/>
          </w:tcPr>
          <w:p w:rsidR="00BB431C" w:rsidRPr="00F37AD3" w:rsidRDefault="00BB431C"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6C35CBF3" wp14:editId="66DE20C9">
                  <wp:extent cx="1445975" cy="1440000"/>
                  <wp:effectExtent l="0" t="0" r="190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45975" cy="1440000"/>
                          </a:xfrm>
                          <a:prstGeom prst="rect">
                            <a:avLst/>
                          </a:prstGeom>
                        </pic:spPr>
                      </pic:pic>
                    </a:graphicData>
                  </a:graphic>
                </wp:inline>
              </w:drawing>
            </w:r>
          </w:p>
        </w:tc>
        <w:tc>
          <w:tcPr>
            <w:tcW w:w="2631" w:type="pct"/>
            <w:vMerge/>
          </w:tcPr>
          <w:p w:rsidR="00BB431C" w:rsidRPr="00F37AD3" w:rsidRDefault="00BB431C" w:rsidP="00796590">
            <w:pPr>
              <w:ind w:right="28"/>
              <w:jc w:val="both"/>
              <w:rPr>
                <w:rFonts w:asciiTheme="minorHAnsi" w:hAnsiTheme="minorHAnsi" w:cstheme="minorHAnsi"/>
                <w:sz w:val="16"/>
                <w:szCs w:val="16"/>
              </w:rPr>
            </w:pPr>
          </w:p>
        </w:tc>
      </w:tr>
      <w:tr w:rsidR="00BB431C" w:rsidRPr="00F37AD3" w:rsidTr="00A74668">
        <w:tc>
          <w:tcPr>
            <w:tcW w:w="1188" w:type="pct"/>
          </w:tcPr>
          <w:p w:rsidR="00BB431C" w:rsidRPr="00F37AD3" w:rsidRDefault="00BB431C"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729CB46E" wp14:editId="00C2D202">
                  <wp:extent cx="1454634" cy="1440000"/>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54634" cy="1440000"/>
                          </a:xfrm>
                          <a:prstGeom prst="rect">
                            <a:avLst/>
                          </a:prstGeom>
                        </pic:spPr>
                      </pic:pic>
                    </a:graphicData>
                  </a:graphic>
                </wp:inline>
              </w:drawing>
            </w:r>
          </w:p>
        </w:tc>
        <w:tc>
          <w:tcPr>
            <w:tcW w:w="1181" w:type="pct"/>
          </w:tcPr>
          <w:p w:rsidR="00BB431C" w:rsidRPr="00F37AD3" w:rsidRDefault="00BB431C" w:rsidP="00465EE4">
            <w:pPr>
              <w:rPr>
                <w:rFonts w:asciiTheme="minorHAnsi" w:hAnsiTheme="minorHAnsi" w:cstheme="minorHAnsi"/>
                <w:noProof/>
                <w:lang w:eastAsia="bg-BG"/>
              </w:rPr>
            </w:pPr>
          </w:p>
        </w:tc>
        <w:tc>
          <w:tcPr>
            <w:tcW w:w="2631" w:type="pct"/>
            <w:vMerge/>
          </w:tcPr>
          <w:p w:rsidR="00BB431C" w:rsidRPr="00F37AD3" w:rsidRDefault="00BB431C" w:rsidP="00796590">
            <w:pPr>
              <w:ind w:right="28"/>
              <w:jc w:val="both"/>
              <w:rPr>
                <w:rFonts w:asciiTheme="minorHAnsi" w:hAnsiTheme="minorHAnsi" w:cstheme="minorHAnsi"/>
                <w:sz w:val="16"/>
                <w:szCs w:val="16"/>
              </w:rPr>
            </w:pPr>
          </w:p>
        </w:tc>
      </w:tr>
    </w:tbl>
    <w:p w:rsidR="00053518" w:rsidRPr="00F37AD3" w:rsidRDefault="00053518" w:rsidP="00465EE4">
      <w:pPr>
        <w:rPr>
          <w:rFonts w:asciiTheme="minorHAnsi" w:hAnsiTheme="minorHAnsi" w:cstheme="minorHAnsi"/>
        </w:rPr>
      </w:pPr>
    </w:p>
    <w:p w:rsidR="00F04749" w:rsidRPr="00F37AD3" w:rsidRDefault="00F04749" w:rsidP="00465EE4">
      <w:pPr>
        <w:rPr>
          <w:rFonts w:asciiTheme="minorHAnsi" w:hAnsiTheme="minorHAnsi"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2587"/>
        <w:gridCol w:w="5647"/>
      </w:tblGrid>
      <w:tr w:rsidR="00175EAB" w:rsidRPr="00F37AD3" w:rsidTr="00A74668">
        <w:tc>
          <w:tcPr>
            <w:tcW w:w="1178" w:type="pct"/>
          </w:tcPr>
          <w:p w:rsidR="00175EAB" w:rsidRPr="00F37AD3" w:rsidRDefault="00175EAB" w:rsidP="00465EE4">
            <w:pPr>
              <w:rPr>
                <w:rFonts w:asciiTheme="minorHAnsi" w:hAnsiTheme="minorHAnsi" w:cstheme="minorHAnsi"/>
                <w:noProof/>
                <w:lang w:eastAsia="bg-BG"/>
              </w:rPr>
            </w:pPr>
            <w:r w:rsidRPr="00F37AD3">
              <w:rPr>
                <w:rFonts w:asciiTheme="minorHAnsi" w:hAnsiTheme="minorHAnsi" w:cstheme="minorHAnsi"/>
                <w:noProof/>
                <w:lang w:eastAsia="bg-BG"/>
              </w:rPr>
              <w:lastRenderedPageBreak/>
              <w:drawing>
                <wp:inline distT="0" distB="0" distL="0" distR="0" wp14:anchorId="626CCF60" wp14:editId="035C915C">
                  <wp:extent cx="1469569" cy="1440000"/>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69569" cy="1440000"/>
                          </a:xfrm>
                          <a:prstGeom prst="rect">
                            <a:avLst/>
                          </a:prstGeom>
                        </pic:spPr>
                      </pic:pic>
                    </a:graphicData>
                  </a:graphic>
                </wp:inline>
              </w:drawing>
            </w:r>
          </w:p>
        </w:tc>
        <w:tc>
          <w:tcPr>
            <w:tcW w:w="1201" w:type="pct"/>
          </w:tcPr>
          <w:p w:rsidR="00175EAB" w:rsidRPr="00F37AD3" w:rsidRDefault="00175EAB"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11413717" wp14:editId="0DEB1778">
                  <wp:extent cx="1437043" cy="1440000"/>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37043" cy="1440000"/>
                          </a:xfrm>
                          <a:prstGeom prst="rect">
                            <a:avLst/>
                          </a:prstGeom>
                        </pic:spPr>
                      </pic:pic>
                    </a:graphicData>
                  </a:graphic>
                </wp:inline>
              </w:drawing>
            </w:r>
          </w:p>
        </w:tc>
        <w:tc>
          <w:tcPr>
            <w:tcW w:w="2621" w:type="pct"/>
            <w:vMerge w:val="restart"/>
          </w:tcPr>
          <w:p w:rsidR="00A74668" w:rsidRDefault="00A74668" w:rsidP="00A74668">
            <w:pPr>
              <w:jc w:val="both"/>
              <w:rPr>
                <w:rFonts w:asciiTheme="minorHAnsi" w:hAnsiTheme="minorHAnsi" w:cstheme="minorHAnsi"/>
                <w:b/>
                <w:bCs/>
                <w:sz w:val="16"/>
                <w:szCs w:val="16"/>
                <w:lang w:val="el-GR"/>
              </w:rPr>
            </w:pPr>
            <w:r w:rsidRPr="006A4559">
              <w:rPr>
                <w:rFonts w:asciiTheme="minorHAnsi" w:hAnsiTheme="minorHAnsi" w:cstheme="minorHAnsi"/>
                <w:sz w:val="16"/>
                <w:szCs w:val="16"/>
                <w:lang w:val="el-GR"/>
              </w:rPr>
              <w:t xml:space="preserve">Σε περίπτωση σωλήνων θέρμανσης πρέπει να προβλεφθούν τρύπες κατά 3 εκ. μεγαλύτερες από την διάμετρο του εκάστοτε σωλήνα. Το κομμάτι να κοπεί στο μέγεθος που χρειάζεται, να του βάλετε κόλλα και να προσαρμοστεί με σφήνες μέχρι να στεγνώσει η κόλλα. Κατόπιν καλύπτετε τις τρύπες των σωλήνων με μανσέτες </w:t>
            </w:r>
            <w:r w:rsidRPr="006A4559">
              <w:rPr>
                <w:rFonts w:asciiTheme="minorHAnsi" w:hAnsiTheme="minorHAnsi" w:cstheme="minorHAnsi"/>
                <w:b/>
                <w:bCs/>
                <w:sz w:val="16"/>
                <w:szCs w:val="16"/>
                <w:lang w:val="el-GR"/>
              </w:rPr>
              <w:t>[22,23,24]·</w:t>
            </w:r>
          </w:p>
          <w:p w:rsidR="00A74668" w:rsidRPr="006A4559" w:rsidRDefault="00A74668" w:rsidP="00A74668">
            <w:pPr>
              <w:jc w:val="both"/>
              <w:rPr>
                <w:rFonts w:asciiTheme="minorHAnsi" w:hAnsiTheme="minorHAnsi" w:cstheme="minorHAnsi"/>
                <w:sz w:val="16"/>
                <w:szCs w:val="16"/>
                <w:lang w:val="el-GR"/>
              </w:rPr>
            </w:pPr>
          </w:p>
          <w:p w:rsidR="00A74668" w:rsidRPr="006A4559" w:rsidRDefault="00A74668" w:rsidP="00A74668">
            <w:pPr>
              <w:jc w:val="both"/>
              <w:rPr>
                <w:rFonts w:asciiTheme="minorHAnsi" w:hAnsiTheme="minorHAnsi" w:cstheme="minorHAnsi"/>
                <w:sz w:val="16"/>
                <w:szCs w:val="16"/>
                <w:lang w:val="el-GR"/>
              </w:rPr>
            </w:pPr>
            <w:r w:rsidRPr="006A4559">
              <w:rPr>
                <w:rFonts w:asciiTheme="minorHAnsi" w:hAnsiTheme="minorHAnsi" w:cstheme="minorHAnsi"/>
                <w:sz w:val="16"/>
                <w:szCs w:val="16"/>
                <w:lang w:val="el-GR"/>
              </w:rPr>
              <w:t xml:space="preserve">Κόψτε το πλαίσιο της πόρτας τόσο ώστε να χωράει από κάτω ένα πάνελ με μόνωση ήχου και απόσταση 2-3 χιλ </w:t>
            </w:r>
            <w:r w:rsidRPr="006A4559">
              <w:rPr>
                <w:rFonts w:asciiTheme="minorHAnsi" w:hAnsiTheme="minorHAnsi" w:cstheme="minorHAnsi"/>
                <w:b/>
                <w:bCs/>
                <w:sz w:val="16"/>
                <w:szCs w:val="16"/>
                <w:lang w:val="el-GR"/>
              </w:rPr>
              <w:t>[25,26].</w:t>
            </w:r>
          </w:p>
          <w:p w:rsidR="00A74668" w:rsidRDefault="00A74668" w:rsidP="00A74668">
            <w:pPr>
              <w:jc w:val="both"/>
              <w:rPr>
                <w:rFonts w:asciiTheme="minorHAnsi" w:hAnsiTheme="minorHAnsi" w:cstheme="minorHAnsi"/>
                <w:sz w:val="16"/>
                <w:szCs w:val="16"/>
                <w:lang w:val="el-GR"/>
              </w:rPr>
            </w:pPr>
          </w:p>
          <w:p w:rsidR="00A74668" w:rsidRPr="006A4559" w:rsidRDefault="00A74668" w:rsidP="00A74668">
            <w:pPr>
              <w:jc w:val="both"/>
              <w:rPr>
                <w:rFonts w:asciiTheme="minorHAnsi" w:hAnsiTheme="minorHAnsi" w:cstheme="minorHAnsi"/>
                <w:sz w:val="16"/>
                <w:szCs w:val="16"/>
                <w:lang w:val="el-GR"/>
              </w:rPr>
            </w:pPr>
            <w:r w:rsidRPr="006A4559">
              <w:rPr>
                <w:rFonts w:asciiTheme="minorHAnsi" w:hAnsiTheme="minorHAnsi" w:cstheme="minorHAnsi"/>
                <w:sz w:val="16"/>
                <w:szCs w:val="16"/>
                <w:lang w:val="el-GR"/>
              </w:rPr>
              <w:t xml:space="preserve">Μετά την τοποθέτηση απομακρύνετε τις σφήνες </w:t>
            </w:r>
            <w:r w:rsidRPr="006A4559">
              <w:rPr>
                <w:rFonts w:asciiTheme="minorHAnsi" w:hAnsiTheme="minorHAnsi" w:cstheme="minorHAnsi"/>
                <w:b/>
                <w:bCs/>
                <w:sz w:val="16"/>
                <w:szCs w:val="16"/>
                <w:lang w:val="el-GR"/>
              </w:rPr>
              <w:t>[28].</w:t>
            </w:r>
          </w:p>
          <w:p w:rsidR="00A74668" w:rsidRDefault="00A74668" w:rsidP="00A74668">
            <w:pPr>
              <w:jc w:val="both"/>
              <w:rPr>
                <w:rFonts w:asciiTheme="minorHAnsi" w:hAnsiTheme="minorHAnsi" w:cstheme="minorHAnsi"/>
                <w:sz w:val="16"/>
                <w:szCs w:val="16"/>
                <w:lang w:val="el-GR"/>
              </w:rPr>
            </w:pPr>
          </w:p>
          <w:p w:rsidR="00A74668" w:rsidRPr="006A4559" w:rsidRDefault="00A74668" w:rsidP="00A74668">
            <w:pPr>
              <w:jc w:val="both"/>
              <w:rPr>
                <w:rFonts w:asciiTheme="minorHAnsi" w:hAnsiTheme="minorHAnsi" w:cstheme="minorHAnsi"/>
                <w:sz w:val="16"/>
                <w:szCs w:val="16"/>
                <w:lang w:val="el-GR"/>
              </w:rPr>
            </w:pPr>
            <w:r w:rsidRPr="006A4559">
              <w:rPr>
                <w:rFonts w:asciiTheme="minorHAnsi" w:hAnsiTheme="minorHAnsi" w:cstheme="minorHAnsi"/>
                <w:sz w:val="16"/>
                <w:szCs w:val="16"/>
                <w:lang w:val="el-GR"/>
              </w:rPr>
              <w:t xml:space="preserve">Για ένα άψογο τέλειωμα στερεώνετε τα στηρίγματα για το σοβατέπι σε απόσταση 40 - 50 εκ. από τον τοίχο και τοποθετείτε εκεί τα σοβατέπι που έχετε κόψει στα μέτρα που χρειάζονται </w:t>
            </w:r>
            <w:r w:rsidRPr="006A4559">
              <w:rPr>
                <w:rFonts w:asciiTheme="minorHAnsi" w:hAnsiTheme="minorHAnsi" w:cstheme="minorHAnsi"/>
                <w:b/>
                <w:bCs/>
                <w:sz w:val="16"/>
                <w:szCs w:val="16"/>
                <w:lang w:val="el-GR"/>
              </w:rPr>
              <w:t>[29].</w:t>
            </w:r>
          </w:p>
          <w:p w:rsidR="00A74668" w:rsidRDefault="00A74668" w:rsidP="00A74668">
            <w:pPr>
              <w:jc w:val="both"/>
              <w:rPr>
                <w:rFonts w:asciiTheme="minorHAnsi" w:hAnsiTheme="minorHAnsi" w:cstheme="minorHAnsi"/>
                <w:b/>
                <w:bCs/>
                <w:sz w:val="16"/>
                <w:szCs w:val="16"/>
                <w:lang w:val="el-GR"/>
              </w:rPr>
            </w:pPr>
          </w:p>
          <w:p w:rsidR="00A74668" w:rsidRPr="006A4559" w:rsidRDefault="00A74668" w:rsidP="00A74668">
            <w:pPr>
              <w:jc w:val="both"/>
              <w:rPr>
                <w:rFonts w:asciiTheme="minorHAnsi" w:hAnsiTheme="minorHAnsi" w:cstheme="minorHAnsi"/>
                <w:sz w:val="16"/>
                <w:szCs w:val="16"/>
                <w:lang w:val="el-GR"/>
              </w:rPr>
            </w:pPr>
            <w:r w:rsidRPr="006A4559">
              <w:rPr>
                <w:rFonts w:asciiTheme="minorHAnsi" w:hAnsiTheme="minorHAnsi" w:cstheme="minorHAnsi"/>
                <w:b/>
                <w:bCs/>
                <w:sz w:val="16"/>
                <w:szCs w:val="16"/>
                <w:lang w:val="el-GR"/>
              </w:rPr>
              <w:t>Καθαρισμός και συντήρηση</w:t>
            </w:r>
          </w:p>
          <w:p w:rsidR="00A74668" w:rsidRDefault="00A74668" w:rsidP="00A74668">
            <w:pPr>
              <w:jc w:val="both"/>
              <w:rPr>
                <w:rFonts w:asciiTheme="minorHAnsi" w:hAnsiTheme="minorHAnsi" w:cstheme="minorHAnsi"/>
                <w:sz w:val="16"/>
                <w:szCs w:val="16"/>
                <w:lang w:val="el-GR"/>
              </w:rPr>
            </w:pPr>
          </w:p>
          <w:p w:rsidR="00A74668" w:rsidRPr="006A4559" w:rsidRDefault="00A74668" w:rsidP="00A74668">
            <w:pPr>
              <w:jc w:val="both"/>
              <w:rPr>
                <w:rFonts w:asciiTheme="minorHAnsi" w:hAnsiTheme="minorHAnsi" w:cstheme="minorHAnsi"/>
                <w:sz w:val="16"/>
                <w:szCs w:val="16"/>
                <w:lang w:val="el-GR"/>
              </w:rPr>
            </w:pPr>
            <w:r w:rsidRPr="006A4559">
              <w:rPr>
                <w:rFonts w:asciiTheme="minorHAnsi" w:hAnsiTheme="minorHAnsi" w:cstheme="minorHAnsi"/>
                <w:sz w:val="16"/>
                <w:szCs w:val="16"/>
                <w:lang w:val="el-GR"/>
              </w:rPr>
              <w:t xml:space="preserve">Τις ακαθαρσίες που δεν έχουν κολλήσει τις καθαρίζετε με σκουπάκι ή με ηλεκτρική σκούπα κατάλληλη για σκληρά δάπεδα </w:t>
            </w:r>
            <w:r w:rsidRPr="006A4559">
              <w:rPr>
                <w:rFonts w:asciiTheme="minorHAnsi" w:hAnsiTheme="minorHAnsi" w:cstheme="minorHAnsi"/>
                <w:b/>
                <w:bCs/>
                <w:sz w:val="16"/>
                <w:szCs w:val="16"/>
                <w:lang w:val="el-GR"/>
              </w:rPr>
              <w:t>[30].</w:t>
            </w:r>
          </w:p>
          <w:p w:rsidR="00A74668" w:rsidRDefault="00A74668" w:rsidP="00A74668">
            <w:pPr>
              <w:jc w:val="both"/>
              <w:rPr>
                <w:rFonts w:asciiTheme="minorHAnsi" w:hAnsiTheme="minorHAnsi" w:cstheme="minorHAnsi"/>
                <w:sz w:val="16"/>
                <w:szCs w:val="16"/>
                <w:lang w:val="el-GR"/>
              </w:rPr>
            </w:pPr>
          </w:p>
          <w:p w:rsidR="00A74668" w:rsidRPr="006A4559" w:rsidRDefault="00A74668" w:rsidP="00A74668">
            <w:pPr>
              <w:jc w:val="both"/>
              <w:rPr>
                <w:rFonts w:asciiTheme="minorHAnsi" w:hAnsiTheme="minorHAnsi" w:cstheme="minorHAnsi"/>
                <w:sz w:val="16"/>
                <w:szCs w:val="16"/>
                <w:lang w:val="el-GR"/>
              </w:rPr>
            </w:pPr>
            <w:r w:rsidRPr="006A4559">
              <w:rPr>
                <w:rFonts w:asciiTheme="minorHAnsi" w:hAnsiTheme="minorHAnsi" w:cstheme="minorHAnsi"/>
                <w:sz w:val="16"/>
                <w:szCs w:val="16"/>
                <w:lang w:val="el-GR"/>
              </w:rPr>
              <w:t xml:space="preserve">Για τον τρέχοντα καθαρισμό συντήρησης να χρησιμοποιείτε τα υλικά ποου συνιστά ο κατασκευαστής του λαμινάτ. Στιλβωτικά και καθοριστικά με πρόσθετες ουσίες περιποίησης όπως κερί, λάδι και παρόμοια υλικά δεν είναι κατάλληλα για την περιποίηση των δαπέδων λαμινάτ. Το δάπεδο λαμινάτ δεν επιτρέπεται να στιλβωθεί </w:t>
            </w:r>
            <w:r w:rsidRPr="006A4559">
              <w:rPr>
                <w:rFonts w:asciiTheme="minorHAnsi" w:hAnsiTheme="minorHAnsi" w:cstheme="minorHAnsi"/>
                <w:b/>
                <w:bCs/>
                <w:sz w:val="16"/>
                <w:szCs w:val="16"/>
                <w:lang w:val="el-GR"/>
              </w:rPr>
              <w:t>[30].</w:t>
            </w:r>
          </w:p>
          <w:p w:rsidR="00A74668" w:rsidRDefault="00A74668" w:rsidP="00A74668">
            <w:pPr>
              <w:jc w:val="both"/>
              <w:rPr>
                <w:rFonts w:asciiTheme="minorHAnsi" w:hAnsiTheme="minorHAnsi" w:cstheme="minorHAnsi"/>
                <w:sz w:val="16"/>
                <w:szCs w:val="16"/>
                <w:lang w:val="el-GR"/>
              </w:rPr>
            </w:pPr>
          </w:p>
          <w:p w:rsidR="00A74668" w:rsidRPr="006A4559" w:rsidRDefault="00A74668" w:rsidP="00A74668">
            <w:pPr>
              <w:jc w:val="both"/>
              <w:rPr>
                <w:rFonts w:asciiTheme="minorHAnsi" w:hAnsiTheme="minorHAnsi" w:cstheme="minorHAnsi"/>
                <w:sz w:val="16"/>
                <w:szCs w:val="16"/>
                <w:lang w:val="el-GR"/>
              </w:rPr>
            </w:pPr>
            <w:r w:rsidRPr="006A4559">
              <w:rPr>
                <w:rFonts w:asciiTheme="minorHAnsi" w:hAnsiTheme="minorHAnsi" w:cstheme="minorHAnsi"/>
                <w:sz w:val="16"/>
                <w:szCs w:val="16"/>
                <w:lang w:val="el-GR"/>
              </w:rPr>
              <w:t xml:space="preserve">Καθαρίζετε τα ίχνη βαδίσματος και τις ακαθαρσίες με ένα καλά στυμένο πανί. Να αποφεύγετε οπωσδήποτε υγρασία που μένει στο δάπεδο </w:t>
            </w:r>
            <w:r w:rsidRPr="006A4559">
              <w:rPr>
                <w:rFonts w:asciiTheme="minorHAnsi" w:hAnsiTheme="minorHAnsi" w:cstheme="minorHAnsi"/>
                <w:b/>
                <w:bCs/>
                <w:sz w:val="16"/>
                <w:szCs w:val="16"/>
                <w:lang w:val="el-GR"/>
              </w:rPr>
              <w:t>[31]!</w:t>
            </w:r>
          </w:p>
          <w:p w:rsidR="00A74668" w:rsidRDefault="00A74668" w:rsidP="00A74668">
            <w:pPr>
              <w:jc w:val="both"/>
              <w:rPr>
                <w:rFonts w:asciiTheme="minorHAnsi" w:hAnsiTheme="minorHAnsi" w:cstheme="minorHAnsi"/>
                <w:sz w:val="16"/>
                <w:szCs w:val="16"/>
                <w:lang w:val="el-GR"/>
              </w:rPr>
            </w:pPr>
          </w:p>
          <w:p w:rsidR="00A74668" w:rsidRPr="000B2FBF" w:rsidRDefault="00A74668" w:rsidP="00A74668">
            <w:pPr>
              <w:jc w:val="both"/>
              <w:rPr>
                <w:rFonts w:asciiTheme="minorHAnsi" w:hAnsiTheme="minorHAnsi" w:cstheme="minorHAnsi"/>
                <w:sz w:val="16"/>
                <w:szCs w:val="16"/>
                <w:lang w:val="el-GR"/>
              </w:rPr>
            </w:pPr>
            <w:r w:rsidRPr="000B2FBF">
              <w:rPr>
                <w:rFonts w:asciiTheme="minorHAnsi" w:hAnsiTheme="minorHAnsi" w:cstheme="minorHAnsi"/>
                <w:sz w:val="16"/>
                <w:szCs w:val="16"/>
                <w:lang w:val="el-GR"/>
              </w:rPr>
              <w:t xml:space="preserve">Ιδιαίτερη προσοχή χρειάζεται σε περίπτωση που στέκονται γλάστρες, βάζα και άλλα πάνω στο δάπεδο λαμινάτ. Να χρησιμοποιείτε στις περιπτώσεις αυτές οπωσδήποτε από κάτω ένα πιάτο. </w:t>
            </w:r>
          </w:p>
          <w:p w:rsidR="00A74668" w:rsidRPr="000B2FBF" w:rsidRDefault="00A74668" w:rsidP="00A74668">
            <w:pPr>
              <w:jc w:val="both"/>
              <w:rPr>
                <w:rFonts w:asciiTheme="minorHAnsi" w:hAnsiTheme="minorHAnsi" w:cstheme="minorHAnsi"/>
                <w:sz w:val="16"/>
                <w:szCs w:val="16"/>
                <w:lang w:val="el-GR"/>
              </w:rPr>
            </w:pPr>
          </w:p>
          <w:p w:rsidR="00A74668" w:rsidRDefault="00A74668" w:rsidP="00A74668">
            <w:pPr>
              <w:jc w:val="both"/>
              <w:rPr>
                <w:rFonts w:asciiTheme="minorHAnsi" w:hAnsiTheme="minorHAnsi" w:cstheme="minorHAnsi"/>
                <w:sz w:val="16"/>
                <w:szCs w:val="16"/>
                <w:lang w:val="el-GR"/>
              </w:rPr>
            </w:pPr>
            <w:r w:rsidRPr="000B2FBF">
              <w:rPr>
                <w:rFonts w:asciiTheme="minorHAnsi" w:hAnsiTheme="minorHAnsi" w:cstheme="minorHAnsi"/>
                <w:sz w:val="16"/>
                <w:szCs w:val="16"/>
                <w:lang w:val="el-GR"/>
              </w:rPr>
              <w:t>Επίμονες ακαθαρσίες καθαρίζονται με κατάλληλο σπρέι καθαρισμού ή με ασετόν στο σημείο του λκέ. Οι επιφάνειες των δαπέδων λαμινάτ να μην σφραγίζονται με σφραγιστικά δαπέδων.</w:t>
            </w:r>
          </w:p>
          <w:p w:rsidR="00A74668" w:rsidRDefault="00A74668" w:rsidP="00A74668">
            <w:pPr>
              <w:jc w:val="both"/>
              <w:rPr>
                <w:rFonts w:asciiTheme="minorHAnsi" w:hAnsiTheme="minorHAnsi" w:cstheme="minorHAnsi"/>
                <w:sz w:val="16"/>
                <w:szCs w:val="16"/>
                <w:lang w:val="el-GR"/>
              </w:rPr>
            </w:pPr>
          </w:p>
          <w:p w:rsidR="00A74668" w:rsidRPr="006A4559" w:rsidRDefault="00A74668" w:rsidP="00A74668">
            <w:pPr>
              <w:jc w:val="both"/>
              <w:rPr>
                <w:rFonts w:asciiTheme="minorHAnsi" w:hAnsiTheme="minorHAnsi" w:cstheme="minorHAnsi"/>
                <w:sz w:val="16"/>
                <w:szCs w:val="16"/>
                <w:lang w:val="el-GR"/>
              </w:rPr>
            </w:pPr>
            <w:r w:rsidRPr="006A4559">
              <w:rPr>
                <w:rFonts w:asciiTheme="minorHAnsi" w:hAnsiTheme="minorHAnsi" w:cstheme="minorHAnsi"/>
                <w:b/>
                <w:bCs/>
                <w:sz w:val="16"/>
                <w:szCs w:val="16"/>
                <w:lang w:val="el-GR"/>
              </w:rPr>
              <w:t xml:space="preserve">Προσοχή! </w:t>
            </w:r>
            <w:r w:rsidRPr="006A4559">
              <w:rPr>
                <w:rFonts w:asciiTheme="minorHAnsi" w:hAnsiTheme="minorHAnsi" w:cstheme="minorHAnsi"/>
                <w:sz w:val="16"/>
                <w:szCs w:val="16"/>
                <w:lang w:val="el-GR"/>
              </w:rPr>
              <w:t>Να προστατεύετε το δάπεδο από γρατσουνιές ή πέση από μυτερά βαριά αντικείμενα! Σε περιοχές εισόδου να χρησιμοποιείτε αρκετά μεγάλο χαλάκι.</w:t>
            </w:r>
          </w:p>
          <w:p w:rsidR="00A74668" w:rsidRDefault="00A74668" w:rsidP="00A74668">
            <w:pPr>
              <w:jc w:val="both"/>
              <w:rPr>
                <w:rFonts w:asciiTheme="minorHAnsi" w:hAnsiTheme="minorHAnsi" w:cstheme="minorHAnsi"/>
                <w:sz w:val="16"/>
                <w:szCs w:val="16"/>
                <w:lang w:val="el-GR"/>
              </w:rPr>
            </w:pPr>
          </w:p>
          <w:p w:rsidR="00A74668" w:rsidRPr="006A4559" w:rsidRDefault="00A74668" w:rsidP="00A74668">
            <w:pPr>
              <w:jc w:val="both"/>
              <w:rPr>
                <w:rFonts w:asciiTheme="minorHAnsi" w:hAnsiTheme="minorHAnsi" w:cstheme="minorHAnsi"/>
                <w:sz w:val="16"/>
                <w:szCs w:val="16"/>
              </w:rPr>
            </w:pPr>
            <w:r w:rsidRPr="006A4559">
              <w:rPr>
                <w:rFonts w:asciiTheme="minorHAnsi" w:hAnsiTheme="minorHAnsi" w:cstheme="minorHAnsi"/>
                <w:sz w:val="16"/>
                <w:szCs w:val="16"/>
                <w:lang w:val="el-GR"/>
              </w:rPr>
              <w:t>Στα ξύλινα, μεταλλικά ή πλαστικά πόδια των επίπλων να βάζετε τσοχάκια. Να χρησιμοποιείτε καρέκλες γραφείου μόνο με μαλακά ρολά (</w:t>
            </w:r>
            <w:r w:rsidRPr="006A4559">
              <w:rPr>
                <w:rFonts w:asciiTheme="minorHAnsi" w:hAnsiTheme="minorHAnsi" w:cstheme="minorHAnsi"/>
                <w:sz w:val="16"/>
                <w:szCs w:val="16"/>
                <w:lang w:val="en-US"/>
              </w:rPr>
              <w:t>DIN</w:t>
            </w:r>
            <w:r w:rsidRPr="006A4559">
              <w:rPr>
                <w:rFonts w:asciiTheme="minorHAnsi" w:hAnsiTheme="minorHAnsi" w:cstheme="minorHAnsi"/>
                <w:sz w:val="16"/>
                <w:szCs w:val="16"/>
                <w:lang w:val="el-GR"/>
              </w:rPr>
              <w:t xml:space="preserve"> 12529) </w:t>
            </w:r>
            <w:r w:rsidRPr="006A4559">
              <w:rPr>
                <w:rFonts w:asciiTheme="minorHAnsi" w:hAnsiTheme="minorHAnsi" w:cstheme="minorHAnsi"/>
                <w:b/>
                <w:bCs/>
                <w:sz w:val="16"/>
                <w:szCs w:val="16"/>
                <w:lang w:val="el-GR"/>
              </w:rPr>
              <w:t xml:space="preserve">[32] </w:t>
            </w:r>
            <w:r w:rsidRPr="006A4559">
              <w:rPr>
                <w:rFonts w:asciiTheme="minorHAnsi" w:hAnsiTheme="minorHAnsi" w:cstheme="minorHAnsi"/>
                <w:sz w:val="16"/>
                <w:szCs w:val="16"/>
                <w:lang w:val="el-GR"/>
              </w:rPr>
              <w:t>ή να βάζετε από κάτω κοινά προστατευτικά χαλάκια. Εάν ακολουθήσετε αυτές τις υποδείξεις συμβάλλετε στην διατήρηση της αξίας του δαπέδου σας λαμινάτ και όλων των αξιώσεων για εγγύηση.</w:t>
            </w:r>
          </w:p>
          <w:p w:rsidR="00175EAB" w:rsidRPr="00175EAB" w:rsidRDefault="00175EAB" w:rsidP="00A74668">
            <w:pPr>
              <w:widowControl w:val="0"/>
              <w:spacing w:line="125" w:lineRule="exact"/>
              <w:jc w:val="both"/>
              <w:rPr>
                <w:rFonts w:asciiTheme="minorHAnsi" w:eastAsia="Microsoft Sans Serif" w:hAnsiTheme="minorHAnsi" w:cstheme="minorHAnsi"/>
                <w:color w:val="000000"/>
                <w:sz w:val="16"/>
                <w:szCs w:val="16"/>
                <w:lang w:bidi="en-US"/>
              </w:rPr>
            </w:pPr>
          </w:p>
          <w:p w:rsidR="00175EAB" w:rsidRPr="005A7C50" w:rsidRDefault="00175EAB" w:rsidP="00A74668">
            <w:pPr>
              <w:jc w:val="both"/>
              <w:rPr>
                <w:rFonts w:asciiTheme="minorHAnsi" w:hAnsiTheme="minorHAnsi" w:cstheme="minorHAnsi"/>
                <w:sz w:val="16"/>
                <w:szCs w:val="16"/>
              </w:rPr>
            </w:pPr>
          </w:p>
        </w:tc>
      </w:tr>
      <w:tr w:rsidR="00175EAB" w:rsidRPr="00F37AD3" w:rsidTr="00A74668">
        <w:tc>
          <w:tcPr>
            <w:tcW w:w="1178" w:type="pct"/>
          </w:tcPr>
          <w:p w:rsidR="00175EAB" w:rsidRPr="00F37AD3" w:rsidRDefault="00175EAB"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0EF00D38" wp14:editId="2A37E0C8">
                  <wp:extent cx="1448780" cy="1440000"/>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48780" cy="1440000"/>
                          </a:xfrm>
                          <a:prstGeom prst="rect">
                            <a:avLst/>
                          </a:prstGeom>
                        </pic:spPr>
                      </pic:pic>
                    </a:graphicData>
                  </a:graphic>
                </wp:inline>
              </w:drawing>
            </w:r>
          </w:p>
        </w:tc>
        <w:tc>
          <w:tcPr>
            <w:tcW w:w="1201" w:type="pct"/>
          </w:tcPr>
          <w:p w:rsidR="00175EAB" w:rsidRPr="00F37AD3" w:rsidRDefault="00175EAB"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3CB71E6A" wp14:editId="5816A677">
                  <wp:extent cx="1463415" cy="1440000"/>
                  <wp:effectExtent l="0" t="0" r="381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63415" cy="1440000"/>
                          </a:xfrm>
                          <a:prstGeom prst="rect">
                            <a:avLst/>
                          </a:prstGeom>
                        </pic:spPr>
                      </pic:pic>
                    </a:graphicData>
                  </a:graphic>
                </wp:inline>
              </w:drawing>
            </w:r>
          </w:p>
        </w:tc>
        <w:tc>
          <w:tcPr>
            <w:tcW w:w="2621" w:type="pct"/>
            <w:vMerge/>
          </w:tcPr>
          <w:p w:rsidR="00175EAB" w:rsidRPr="005A7C50" w:rsidRDefault="00175EAB" w:rsidP="00A74668">
            <w:pPr>
              <w:jc w:val="both"/>
              <w:rPr>
                <w:rFonts w:asciiTheme="minorHAnsi" w:hAnsiTheme="minorHAnsi" w:cstheme="minorHAnsi"/>
                <w:sz w:val="16"/>
                <w:szCs w:val="16"/>
              </w:rPr>
            </w:pPr>
          </w:p>
        </w:tc>
      </w:tr>
      <w:tr w:rsidR="00175EAB" w:rsidRPr="00F37AD3" w:rsidTr="00A74668">
        <w:tc>
          <w:tcPr>
            <w:tcW w:w="1178" w:type="pct"/>
          </w:tcPr>
          <w:p w:rsidR="00175EAB" w:rsidRPr="00F37AD3" w:rsidRDefault="00175EAB"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77FD1AE3" wp14:editId="43FD79BD">
                  <wp:extent cx="1425366" cy="1440000"/>
                  <wp:effectExtent l="0" t="0" r="381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25366" cy="1440000"/>
                          </a:xfrm>
                          <a:prstGeom prst="rect">
                            <a:avLst/>
                          </a:prstGeom>
                        </pic:spPr>
                      </pic:pic>
                    </a:graphicData>
                  </a:graphic>
                </wp:inline>
              </w:drawing>
            </w:r>
          </w:p>
        </w:tc>
        <w:tc>
          <w:tcPr>
            <w:tcW w:w="1201" w:type="pct"/>
          </w:tcPr>
          <w:p w:rsidR="00175EAB" w:rsidRPr="00F37AD3" w:rsidRDefault="00175EAB"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6E342A7D" wp14:editId="624EEDA7">
                  <wp:extent cx="1499751" cy="1440000"/>
                  <wp:effectExtent l="0" t="0" r="571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99751" cy="1440000"/>
                          </a:xfrm>
                          <a:prstGeom prst="rect">
                            <a:avLst/>
                          </a:prstGeom>
                        </pic:spPr>
                      </pic:pic>
                    </a:graphicData>
                  </a:graphic>
                </wp:inline>
              </w:drawing>
            </w:r>
          </w:p>
        </w:tc>
        <w:tc>
          <w:tcPr>
            <w:tcW w:w="2621" w:type="pct"/>
            <w:vMerge/>
          </w:tcPr>
          <w:p w:rsidR="00175EAB" w:rsidRPr="005A7C50" w:rsidRDefault="00175EAB" w:rsidP="00A74668">
            <w:pPr>
              <w:jc w:val="both"/>
              <w:rPr>
                <w:rFonts w:asciiTheme="minorHAnsi" w:hAnsiTheme="minorHAnsi" w:cstheme="minorHAnsi"/>
                <w:sz w:val="16"/>
                <w:szCs w:val="16"/>
              </w:rPr>
            </w:pPr>
          </w:p>
        </w:tc>
      </w:tr>
      <w:tr w:rsidR="00175EAB" w:rsidRPr="00F37AD3" w:rsidTr="00A74668">
        <w:tc>
          <w:tcPr>
            <w:tcW w:w="1178" w:type="pct"/>
          </w:tcPr>
          <w:p w:rsidR="00175EAB" w:rsidRPr="00F37AD3" w:rsidRDefault="00175EAB"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08FFFD68" wp14:editId="5FA93B2C">
                  <wp:extent cx="1448834" cy="1440000"/>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48834" cy="1440000"/>
                          </a:xfrm>
                          <a:prstGeom prst="rect">
                            <a:avLst/>
                          </a:prstGeom>
                        </pic:spPr>
                      </pic:pic>
                    </a:graphicData>
                  </a:graphic>
                </wp:inline>
              </w:drawing>
            </w:r>
          </w:p>
        </w:tc>
        <w:tc>
          <w:tcPr>
            <w:tcW w:w="1201" w:type="pct"/>
          </w:tcPr>
          <w:p w:rsidR="00175EAB" w:rsidRPr="00F37AD3" w:rsidRDefault="00175EAB"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7A4FF041" wp14:editId="67C0F5AE">
                  <wp:extent cx="1466888" cy="1440000"/>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66888" cy="1440000"/>
                          </a:xfrm>
                          <a:prstGeom prst="rect">
                            <a:avLst/>
                          </a:prstGeom>
                        </pic:spPr>
                      </pic:pic>
                    </a:graphicData>
                  </a:graphic>
                </wp:inline>
              </w:drawing>
            </w:r>
          </w:p>
        </w:tc>
        <w:tc>
          <w:tcPr>
            <w:tcW w:w="2621" w:type="pct"/>
            <w:vMerge/>
          </w:tcPr>
          <w:p w:rsidR="00175EAB" w:rsidRPr="005A7C50" w:rsidRDefault="00175EAB" w:rsidP="00A74668">
            <w:pPr>
              <w:jc w:val="both"/>
              <w:rPr>
                <w:rFonts w:asciiTheme="minorHAnsi" w:hAnsiTheme="minorHAnsi" w:cstheme="minorHAnsi"/>
                <w:sz w:val="16"/>
                <w:szCs w:val="16"/>
              </w:rPr>
            </w:pPr>
          </w:p>
        </w:tc>
      </w:tr>
      <w:tr w:rsidR="00175EAB" w:rsidRPr="00F37AD3" w:rsidTr="00A74668">
        <w:tc>
          <w:tcPr>
            <w:tcW w:w="1178" w:type="pct"/>
          </w:tcPr>
          <w:p w:rsidR="00175EAB" w:rsidRPr="00F37AD3" w:rsidRDefault="00175EAB"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709E0F04" wp14:editId="7AB3017D">
                  <wp:extent cx="1448798" cy="1440000"/>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48798" cy="1440000"/>
                          </a:xfrm>
                          <a:prstGeom prst="rect">
                            <a:avLst/>
                          </a:prstGeom>
                        </pic:spPr>
                      </pic:pic>
                    </a:graphicData>
                  </a:graphic>
                </wp:inline>
              </w:drawing>
            </w:r>
          </w:p>
        </w:tc>
        <w:tc>
          <w:tcPr>
            <w:tcW w:w="1201" w:type="pct"/>
          </w:tcPr>
          <w:p w:rsidR="00175EAB" w:rsidRPr="00F37AD3" w:rsidRDefault="00175EAB"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404D0E1F" wp14:editId="6723A2E3">
                  <wp:extent cx="1434110" cy="1440000"/>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34110" cy="1440000"/>
                          </a:xfrm>
                          <a:prstGeom prst="rect">
                            <a:avLst/>
                          </a:prstGeom>
                        </pic:spPr>
                      </pic:pic>
                    </a:graphicData>
                  </a:graphic>
                </wp:inline>
              </w:drawing>
            </w:r>
          </w:p>
        </w:tc>
        <w:tc>
          <w:tcPr>
            <w:tcW w:w="2621" w:type="pct"/>
            <w:vMerge/>
          </w:tcPr>
          <w:p w:rsidR="00175EAB" w:rsidRPr="005A7C50" w:rsidRDefault="00175EAB" w:rsidP="00A74668">
            <w:pPr>
              <w:jc w:val="both"/>
              <w:rPr>
                <w:rFonts w:asciiTheme="minorHAnsi" w:hAnsiTheme="minorHAnsi" w:cstheme="minorHAnsi"/>
                <w:sz w:val="16"/>
                <w:szCs w:val="16"/>
              </w:rPr>
            </w:pPr>
          </w:p>
        </w:tc>
      </w:tr>
      <w:tr w:rsidR="00175EAB" w:rsidRPr="00F37AD3" w:rsidTr="00A74668">
        <w:tc>
          <w:tcPr>
            <w:tcW w:w="1178" w:type="pct"/>
          </w:tcPr>
          <w:p w:rsidR="00175EAB" w:rsidRPr="00F37AD3" w:rsidRDefault="00175EAB"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5D2CC052" wp14:editId="18DAEC2C">
                  <wp:extent cx="1472931" cy="1440000"/>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72931" cy="1440000"/>
                          </a:xfrm>
                          <a:prstGeom prst="rect">
                            <a:avLst/>
                          </a:prstGeom>
                        </pic:spPr>
                      </pic:pic>
                    </a:graphicData>
                  </a:graphic>
                </wp:inline>
              </w:drawing>
            </w:r>
          </w:p>
        </w:tc>
        <w:tc>
          <w:tcPr>
            <w:tcW w:w="1201" w:type="pct"/>
          </w:tcPr>
          <w:p w:rsidR="00175EAB" w:rsidRPr="00F37AD3" w:rsidRDefault="00175EAB" w:rsidP="00465EE4">
            <w:pPr>
              <w:rPr>
                <w:rFonts w:asciiTheme="minorHAnsi" w:hAnsiTheme="minorHAnsi" w:cstheme="minorHAnsi"/>
                <w:noProof/>
                <w:lang w:eastAsia="bg-BG"/>
              </w:rPr>
            </w:pPr>
            <w:r w:rsidRPr="00F37AD3">
              <w:rPr>
                <w:rFonts w:asciiTheme="minorHAnsi" w:hAnsiTheme="minorHAnsi" w:cstheme="minorHAnsi"/>
                <w:noProof/>
                <w:lang w:eastAsia="bg-BG"/>
              </w:rPr>
              <w:drawing>
                <wp:inline distT="0" distB="0" distL="0" distR="0" wp14:anchorId="21A31A6B" wp14:editId="09394AD3">
                  <wp:extent cx="1446013" cy="1440000"/>
                  <wp:effectExtent l="0" t="0" r="190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46013" cy="1440000"/>
                          </a:xfrm>
                          <a:prstGeom prst="rect">
                            <a:avLst/>
                          </a:prstGeom>
                        </pic:spPr>
                      </pic:pic>
                    </a:graphicData>
                  </a:graphic>
                </wp:inline>
              </w:drawing>
            </w:r>
          </w:p>
        </w:tc>
        <w:tc>
          <w:tcPr>
            <w:tcW w:w="2621" w:type="pct"/>
            <w:vMerge/>
          </w:tcPr>
          <w:p w:rsidR="00175EAB" w:rsidRPr="005A7C50" w:rsidRDefault="00175EAB" w:rsidP="00A74668">
            <w:pPr>
              <w:jc w:val="both"/>
              <w:rPr>
                <w:rFonts w:asciiTheme="minorHAnsi" w:hAnsiTheme="minorHAnsi" w:cstheme="minorHAnsi"/>
                <w:sz w:val="16"/>
                <w:szCs w:val="16"/>
              </w:rPr>
            </w:pPr>
          </w:p>
        </w:tc>
      </w:tr>
    </w:tbl>
    <w:p w:rsidR="00F04749" w:rsidRPr="00F37AD3" w:rsidRDefault="00F04749" w:rsidP="00465EE4">
      <w:pPr>
        <w:rPr>
          <w:rFonts w:asciiTheme="minorHAnsi" w:hAnsiTheme="minorHAnsi" w:cstheme="minorHAnsi"/>
        </w:rPr>
      </w:pPr>
    </w:p>
    <w:sectPr w:rsidR="00F04749" w:rsidRPr="00F37AD3" w:rsidSect="00BF29DC">
      <w:pgSz w:w="11906" w:h="16838"/>
      <w:pgMar w:top="851" w:right="567"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904968E"/>
    <w:lvl w:ilvl="0">
      <w:start w:val="1"/>
      <w:numFmt w:val="decimal"/>
      <w:lvlText w:val="%1."/>
      <w:lvlJc w:val="left"/>
      <w:rPr>
        <w:rFonts w:asciiTheme="minorHAnsi" w:hAnsiTheme="minorHAnsi" w:cstheme="minorHAnsi" w:hint="default"/>
        <w:b/>
        <w:bCs/>
        <w:i w:val="0"/>
        <w:iCs w:val="0"/>
        <w:smallCaps w:val="0"/>
        <w:strike w:val="0"/>
        <w:color w:val="000000"/>
        <w:spacing w:val="0"/>
        <w:w w:val="100"/>
        <w:position w:val="0"/>
        <w:sz w:val="16"/>
        <w:szCs w:val="16"/>
        <w:u w:val="none"/>
      </w:rPr>
    </w:lvl>
    <w:lvl w:ilvl="1">
      <w:start w:val="1"/>
      <w:numFmt w:val="decimal"/>
      <w:lvlText w:val="%1."/>
      <w:lvlJc w:val="left"/>
      <w:rPr>
        <w:rFonts w:ascii="Candara" w:hAnsi="Candara" w:cs="Candara"/>
        <w:b/>
        <w:bCs/>
        <w:i w:val="0"/>
        <w:iCs w:val="0"/>
        <w:smallCaps w:val="0"/>
        <w:strike w:val="0"/>
        <w:color w:val="000000"/>
        <w:spacing w:val="0"/>
        <w:w w:val="100"/>
        <w:position w:val="0"/>
        <w:sz w:val="16"/>
        <w:szCs w:val="16"/>
        <w:u w:val="none"/>
      </w:rPr>
    </w:lvl>
    <w:lvl w:ilvl="2">
      <w:start w:val="1"/>
      <w:numFmt w:val="decimal"/>
      <w:lvlText w:val="%1."/>
      <w:lvlJc w:val="left"/>
      <w:rPr>
        <w:rFonts w:ascii="Candara" w:hAnsi="Candara" w:cs="Candara"/>
        <w:b/>
        <w:bCs/>
        <w:i w:val="0"/>
        <w:iCs w:val="0"/>
        <w:smallCaps w:val="0"/>
        <w:strike w:val="0"/>
        <w:color w:val="000000"/>
        <w:spacing w:val="0"/>
        <w:w w:val="100"/>
        <w:position w:val="0"/>
        <w:sz w:val="16"/>
        <w:szCs w:val="16"/>
        <w:u w:val="none"/>
      </w:rPr>
    </w:lvl>
    <w:lvl w:ilvl="3">
      <w:start w:val="1"/>
      <w:numFmt w:val="decimal"/>
      <w:lvlText w:val="%1."/>
      <w:lvlJc w:val="left"/>
      <w:rPr>
        <w:rFonts w:ascii="Candara" w:hAnsi="Candara" w:cs="Candara"/>
        <w:b/>
        <w:bCs/>
        <w:i w:val="0"/>
        <w:iCs w:val="0"/>
        <w:smallCaps w:val="0"/>
        <w:strike w:val="0"/>
        <w:color w:val="000000"/>
        <w:spacing w:val="0"/>
        <w:w w:val="100"/>
        <w:position w:val="0"/>
        <w:sz w:val="16"/>
        <w:szCs w:val="16"/>
        <w:u w:val="none"/>
      </w:rPr>
    </w:lvl>
    <w:lvl w:ilvl="4">
      <w:start w:val="1"/>
      <w:numFmt w:val="decimal"/>
      <w:lvlText w:val="%1."/>
      <w:lvlJc w:val="left"/>
      <w:rPr>
        <w:rFonts w:ascii="Candara" w:hAnsi="Candara" w:cs="Candara"/>
        <w:b/>
        <w:bCs/>
        <w:i w:val="0"/>
        <w:iCs w:val="0"/>
        <w:smallCaps w:val="0"/>
        <w:strike w:val="0"/>
        <w:color w:val="000000"/>
        <w:spacing w:val="0"/>
        <w:w w:val="100"/>
        <w:position w:val="0"/>
        <w:sz w:val="16"/>
        <w:szCs w:val="16"/>
        <w:u w:val="none"/>
      </w:rPr>
    </w:lvl>
    <w:lvl w:ilvl="5">
      <w:start w:val="1"/>
      <w:numFmt w:val="decimal"/>
      <w:lvlText w:val="%1."/>
      <w:lvlJc w:val="left"/>
      <w:rPr>
        <w:rFonts w:ascii="Candara" w:hAnsi="Candara" w:cs="Candara"/>
        <w:b/>
        <w:bCs/>
        <w:i w:val="0"/>
        <w:iCs w:val="0"/>
        <w:smallCaps w:val="0"/>
        <w:strike w:val="0"/>
        <w:color w:val="000000"/>
        <w:spacing w:val="0"/>
        <w:w w:val="100"/>
        <w:position w:val="0"/>
        <w:sz w:val="16"/>
        <w:szCs w:val="16"/>
        <w:u w:val="none"/>
      </w:rPr>
    </w:lvl>
    <w:lvl w:ilvl="6">
      <w:start w:val="1"/>
      <w:numFmt w:val="decimal"/>
      <w:lvlText w:val="%1."/>
      <w:lvlJc w:val="left"/>
      <w:rPr>
        <w:rFonts w:ascii="Candara" w:hAnsi="Candara" w:cs="Candara"/>
        <w:b/>
        <w:bCs/>
        <w:i w:val="0"/>
        <w:iCs w:val="0"/>
        <w:smallCaps w:val="0"/>
        <w:strike w:val="0"/>
        <w:color w:val="000000"/>
        <w:spacing w:val="0"/>
        <w:w w:val="100"/>
        <w:position w:val="0"/>
        <w:sz w:val="16"/>
        <w:szCs w:val="16"/>
        <w:u w:val="none"/>
      </w:rPr>
    </w:lvl>
    <w:lvl w:ilvl="7">
      <w:start w:val="1"/>
      <w:numFmt w:val="decimal"/>
      <w:lvlText w:val="%1."/>
      <w:lvlJc w:val="left"/>
      <w:rPr>
        <w:rFonts w:ascii="Candara" w:hAnsi="Candara" w:cs="Candara"/>
        <w:b/>
        <w:bCs/>
        <w:i w:val="0"/>
        <w:iCs w:val="0"/>
        <w:smallCaps w:val="0"/>
        <w:strike w:val="0"/>
        <w:color w:val="000000"/>
        <w:spacing w:val="0"/>
        <w:w w:val="100"/>
        <w:position w:val="0"/>
        <w:sz w:val="16"/>
        <w:szCs w:val="16"/>
        <w:u w:val="none"/>
      </w:rPr>
    </w:lvl>
    <w:lvl w:ilvl="8">
      <w:start w:val="1"/>
      <w:numFmt w:val="decimal"/>
      <w:lvlText w:val="%1."/>
      <w:lvlJc w:val="left"/>
      <w:rPr>
        <w:rFonts w:ascii="Candara" w:hAnsi="Candara" w:cs="Candara"/>
        <w:b/>
        <w:bCs/>
        <w:i w:val="0"/>
        <w:iCs w:val="0"/>
        <w:smallCaps w:val="0"/>
        <w:strike w:val="0"/>
        <w:color w:val="000000"/>
        <w:spacing w:val="0"/>
        <w:w w:val="100"/>
        <w:position w:val="0"/>
        <w:sz w:val="16"/>
        <w:szCs w:val="16"/>
        <w:u w:val="none"/>
      </w:rPr>
    </w:lvl>
  </w:abstractNum>
  <w:abstractNum w:abstractNumId="1" w15:restartNumberingAfterBreak="0">
    <w:nsid w:val="7DC42AD5"/>
    <w:multiLevelType w:val="multilevel"/>
    <w:tmpl w:val="C0E0E372"/>
    <w:lvl w:ilvl="0">
      <w:start w:val="1"/>
      <w:numFmt w:val="decimal"/>
      <w:lvlText w:val="%1."/>
      <w:lvlJc w:val="left"/>
      <w:rPr>
        <w:rFonts w:asciiTheme="minorHAnsi" w:eastAsia="Candara" w:hAnsiTheme="minorHAnsi" w:cstheme="minorHAnsi" w:hint="default"/>
        <w:b/>
        <w:bCs/>
        <w:i w:val="0"/>
        <w:iCs w:val="0"/>
        <w:smallCaps w:val="0"/>
        <w:strike w:val="0"/>
        <w:color w:val="000000"/>
        <w:spacing w:val="0"/>
        <w:w w:val="100"/>
        <w:position w:val="0"/>
        <w:sz w:val="16"/>
        <w:szCs w:val="15"/>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39A"/>
    <w:rsid w:val="00053518"/>
    <w:rsid w:val="000C662F"/>
    <w:rsid w:val="000F6B55"/>
    <w:rsid w:val="00175EAB"/>
    <w:rsid w:val="001A66B6"/>
    <w:rsid w:val="002C2E12"/>
    <w:rsid w:val="003845B3"/>
    <w:rsid w:val="003F649A"/>
    <w:rsid w:val="00461214"/>
    <w:rsid w:val="00465EE4"/>
    <w:rsid w:val="0052548A"/>
    <w:rsid w:val="005A7C50"/>
    <w:rsid w:val="005C6252"/>
    <w:rsid w:val="005F6979"/>
    <w:rsid w:val="00606328"/>
    <w:rsid w:val="00617D61"/>
    <w:rsid w:val="0062298A"/>
    <w:rsid w:val="006311AB"/>
    <w:rsid w:val="00633795"/>
    <w:rsid w:val="00636E12"/>
    <w:rsid w:val="00650488"/>
    <w:rsid w:val="00651464"/>
    <w:rsid w:val="00782A44"/>
    <w:rsid w:val="00796590"/>
    <w:rsid w:val="007A5AFA"/>
    <w:rsid w:val="007A6718"/>
    <w:rsid w:val="007A6864"/>
    <w:rsid w:val="00802510"/>
    <w:rsid w:val="008C5E54"/>
    <w:rsid w:val="0092587E"/>
    <w:rsid w:val="009945C6"/>
    <w:rsid w:val="009E7552"/>
    <w:rsid w:val="00A0048A"/>
    <w:rsid w:val="00A45817"/>
    <w:rsid w:val="00A74668"/>
    <w:rsid w:val="00A854C2"/>
    <w:rsid w:val="00B012D8"/>
    <w:rsid w:val="00B23A7E"/>
    <w:rsid w:val="00BB431C"/>
    <w:rsid w:val="00BF201B"/>
    <w:rsid w:val="00BF29DC"/>
    <w:rsid w:val="00CA0895"/>
    <w:rsid w:val="00CA7C5D"/>
    <w:rsid w:val="00D714C3"/>
    <w:rsid w:val="00D92A75"/>
    <w:rsid w:val="00DB6F14"/>
    <w:rsid w:val="00EA5BDC"/>
    <w:rsid w:val="00EE69A9"/>
    <w:rsid w:val="00F04749"/>
    <w:rsid w:val="00F37AD3"/>
    <w:rsid w:val="00F70180"/>
    <w:rsid w:val="00F73A60"/>
    <w:rsid w:val="00F7739A"/>
    <w:rsid w:val="00FB4B6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ADEB53-6AA1-40A1-BC89-8161E8050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bg-BG"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7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2E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EPLF.com"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1594</Words>
  <Characters>9089</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Dimitrova, Rositsa</cp:lastModifiedBy>
  <cp:revision>2</cp:revision>
  <dcterms:created xsi:type="dcterms:W3CDTF">2022-08-18T05:07:00Z</dcterms:created>
  <dcterms:modified xsi:type="dcterms:W3CDTF">2022-08-18T05:07:00Z</dcterms:modified>
</cp:coreProperties>
</file>