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2D6DC" w14:textId="4C31A90F" w:rsidR="009E3B15" w:rsidRPr="00285FDD" w:rsidRDefault="009E3B15" w:rsidP="00285FDD">
      <w:pPr>
        <w:pStyle w:val="a6"/>
        <w:ind w:left="-897"/>
        <w:rPr>
          <w:rFonts w:ascii="Times New Roman"/>
          <w:b w:val="0"/>
          <w:sz w:val="20"/>
        </w:rPr>
      </w:pPr>
    </w:p>
    <w:p w14:paraId="2E3AF457" w14:textId="7E32366B" w:rsidR="008F017C" w:rsidRDefault="008F017C" w:rsidP="008F017C">
      <w:pPr>
        <w:jc w:val="center"/>
        <w:rPr>
          <w:b/>
          <w:sz w:val="32"/>
          <w:u w:val="single"/>
        </w:rPr>
      </w:pPr>
      <w:r w:rsidRPr="008F017C">
        <w:rPr>
          <w:b/>
          <w:sz w:val="32"/>
          <w:u w:val="single"/>
        </w:rPr>
        <w:t>Δήλωση συμμόρφωσης ΕΕ</w:t>
      </w:r>
    </w:p>
    <w:p w14:paraId="2654F83D" w14:textId="086DD6D9" w:rsidR="008F017C" w:rsidRPr="003D60CD" w:rsidRDefault="008F017C" w:rsidP="008F017C">
      <w:pPr>
        <w:rPr>
          <w:sz w:val="24"/>
          <w:szCs w:val="24"/>
        </w:rPr>
      </w:pPr>
      <w:r w:rsidRPr="003D60CD">
        <w:rPr>
          <w:sz w:val="24"/>
          <w:szCs w:val="24"/>
        </w:rPr>
        <w:t>1. Προϊόν λίπανσης ΕΕ: ΚΛΠ 1(Γ)(I)(α)(i</w:t>
      </w:r>
      <w:r w:rsidR="00A670D9">
        <w:rPr>
          <w:sz w:val="24"/>
          <w:szCs w:val="24"/>
          <w:lang w:val="en-US"/>
        </w:rPr>
        <w:t>i</w:t>
      </w:r>
      <w:r w:rsidRPr="003D60CD">
        <w:rPr>
          <w:sz w:val="24"/>
          <w:szCs w:val="24"/>
        </w:rPr>
        <w:t xml:space="preserve">) </w:t>
      </w:r>
      <w:r w:rsidR="00A670D9">
        <w:rPr>
          <w:sz w:val="24"/>
          <w:szCs w:val="24"/>
        </w:rPr>
        <w:t>Σύνθετο</w:t>
      </w:r>
      <w:r w:rsidRPr="003D60CD">
        <w:rPr>
          <w:sz w:val="24"/>
          <w:szCs w:val="24"/>
        </w:rPr>
        <w:t xml:space="preserve"> στερεό ανόργανο μακροθρεπτικό λίπασμα</w:t>
      </w:r>
    </w:p>
    <w:p w14:paraId="03D5396B" w14:textId="1E17E5E5" w:rsidR="008F017C" w:rsidRPr="00B10227" w:rsidRDefault="008F017C" w:rsidP="00B10227">
      <w:pPr>
        <w:rPr>
          <w:sz w:val="24"/>
          <w:szCs w:val="24"/>
        </w:rPr>
      </w:pPr>
      <w:r w:rsidRPr="003D60CD">
        <w:rPr>
          <w:sz w:val="24"/>
          <w:szCs w:val="24"/>
        </w:rPr>
        <w:t xml:space="preserve">2. Παρασκευαστής: </w:t>
      </w:r>
    </w:p>
    <w:p w14:paraId="4C532C14" w14:textId="18292096" w:rsidR="008F017C" w:rsidRPr="003D60CD" w:rsidRDefault="008F017C" w:rsidP="008F017C">
      <w:pPr>
        <w:rPr>
          <w:sz w:val="24"/>
          <w:szCs w:val="24"/>
        </w:rPr>
      </w:pPr>
      <w:r w:rsidRPr="003D60CD">
        <w:rPr>
          <w:sz w:val="24"/>
          <w:szCs w:val="24"/>
        </w:rPr>
        <w:t>3. Αυτή η δήλωση συμμόρφωσης ΕΕ εκδίδεται με αποκλειστική ευθύνη του κατασκευαστή.</w:t>
      </w:r>
    </w:p>
    <w:p w14:paraId="7CD3DBAD" w14:textId="1494DB3E" w:rsidR="008F017C" w:rsidRPr="009E6E40" w:rsidRDefault="008F017C" w:rsidP="008F017C">
      <w:pPr>
        <w:rPr>
          <w:sz w:val="24"/>
          <w:szCs w:val="24"/>
        </w:rPr>
      </w:pPr>
      <w:r w:rsidRPr="003D60CD">
        <w:rPr>
          <w:sz w:val="24"/>
          <w:szCs w:val="24"/>
        </w:rPr>
        <w:t xml:space="preserve">4. Αντικείμενο της δήλωσης: </w:t>
      </w:r>
      <w:r w:rsidR="007906DD">
        <w:rPr>
          <w:sz w:val="24"/>
          <w:szCs w:val="24"/>
          <w:lang w:val="en-US"/>
        </w:rPr>
        <w:t>GARDIN</w:t>
      </w:r>
      <w:r w:rsidR="007906DD" w:rsidRPr="007906DD">
        <w:rPr>
          <w:sz w:val="24"/>
          <w:szCs w:val="24"/>
        </w:rPr>
        <w:t xml:space="preserve"> 20-20-20+</w:t>
      </w:r>
      <w:r w:rsidR="007906DD">
        <w:rPr>
          <w:sz w:val="24"/>
          <w:szCs w:val="24"/>
          <w:lang w:val="en-US"/>
        </w:rPr>
        <w:t>ME</w:t>
      </w:r>
    </w:p>
    <w:p w14:paraId="1DD2AE8A" w14:textId="26481A98" w:rsidR="008F017C" w:rsidRPr="003D60CD" w:rsidRDefault="008F017C" w:rsidP="008F017C">
      <w:pPr>
        <w:rPr>
          <w:sz w:val="24"/>
          <w:szCs w:val="24"/>
        </w:rPr>
      </w:pPr>
      <w:r w:rsidRPr="003D60CD">
        <w:rPr>
          <w:sz w:val="24"/>
          <w:szCs w:val="24"/>
        </w:rPr>
        <w:t>5. Το αντικείμενο της δήλωσης που περιγράφεται παραπάνω είναι σύμφωνο με τον Κανονισμό (ΕΕ) 2019/1009.</w:t>
      </w:r>
    </w:p>
    <w:p w14:paraId="3730FBAF" w14:textId="4623EE85" w:rsidR="008F017C" w:rsidRPr="003D60CD" w:rsidRDefault="003D60CD" w:rsidP="008F017C">
      <w:pPr>
        <w:rPr>
          <w:sz w:val="24"/>
          <w:szCs w:val="24"/>
        </w:rPr>
      </w:pPr>
      <w:r w:rsidRPr="003D60CD">
        <w:rPr>
          <w:sz w:val="24"/>
          <w:szCs w:val="24"/>
        </w:rPr>
        <w:t xml:space="preserve">6. Το </w:t>
      </w:r>
      <w:r w:rsidR="00982ED8" w:rsidRPr="003D60CD">
        <w:rPr>
          <w:sz w:val="24"/>
          <w:szCs w:val="24"/>
        </w:rPr>
        <w:t>προϊόν</w:t>
      </w:r>
      <w:r w:rsidRPr="003D60CD">
        <w:rPr>
          <w:sz w:val="24"/>
          <w:szCs w:val="24"/>
        </w:rPr>
        <w:t xml:space="preserve"> αυτό δεν ξεπερνάει τα παρακάτω όρια:</w:t>
      </w:r>
    </w:p>
    <w:p w14:paraId="4799090C" w14:textId="14B809A9" w:rsidR="003D60CD" w:rsidRPr="003D60CD" w:rsidRDefault="003D60CD" w:rsidP="003D60CD">
      <w:pPr>
        <w:rPr>
          <w:sz w:val="24"/>
          <w:szCs w:val="24"/>
        </w:rPr>
      </w:pPr>
      <w:r w:rsidRPr="003D60CD">
        <w:rPr>
          <w:sz w:val="24"/>
          <w:szCs w:val="24"/>
        </w:rPr>
        <w:t>α) κάδμιο (</w:t>
      </w:r>
      <w:r w:rsidRPr="003D60CD">
        <w:rPr>
          <w:sz w:val="24"/>
          <w:szCs w:val="24"/>
          <w:lang w:val="en-US"/>
        </w:rPr>
        <w:t>Cd</w:t>
      </w:r>
      <w:r w:rsidRPr="003D60CD">
        <w:rPr>
          <w:sz w:val="24"/>
          <w:szCs w:val="24"/>
        </w:rPr>
        <w:t xml:space="preserve">): 3 </w:t>
      </w:r>
      <w:r w:rsidRPr="003D60CD">
        <w:rPr>
          <w:sz w:val="24"/>
          <w:szCs w:val="24"/>
          <w:lang w:val="en-US"/>
        </w:rPr>
        <w:t>mg</w:t>
      </w:r>
      <w:r w:rsidRPr="003D60CD">
        <w:rPr>
          <w:sz w:val="24"/>
          <w:szCs w:val="24"/>
        </w:rPr>
        <w:t>/</w:t>
      </w:r>
      <w:r w:rsidRPr="003D60CD">
        <w:rPr>
          <w:sz w:val="24"/>
          <w:szCs w:val="24"/>
          <w:lang w:val="en-US"/>
        </w:rPr>
        <w:t>kg</w:t>
      </w:r>
      <w:r w:rsidRPr="003D60CD">
        <w:rPr>
          <w:sz w:val="24"/>
          <w:szCs w:val="24"/>
        </w:rPr>
        <w:t xml:space="preserve"> ξηράς ουσίας,</w:t>
      </w:r>
    </w:p>
    <w:p w14:paraId="03D7B3A1" w14:textId="22238459" w:rsidR="003D60CD" w:rsidRPr="003D60CD" w:rsidRDefault="003D60CD" w:rsidP="003D60CD">
      <w:pPr>
        <w:rPr>
          <w:sz w:val="24"/>
          <w:szCs w:val="24"/>
        </w:rPr>
      </w:pPr>
      <w:r w:rsidRPr="003D60CD">
        <w:rPr>
          <w:sz w:val="24"/>
          <w:szCs w:val="24"/>
        </w:rPr>
        <w:t>β) εξασθενές χρώμιο (Cr VI): 2 mg/kg ξηράς ουσίας,</w:t>
      </w:r>
    </w:p>
    <w:p w14:paraId="0512DB61" w14:textId="77777777" w:rsidR="003D60CD" w:rsidRPr="003D60CD" w:rsidRDefault="003D60CD" w:rsidP="003D60CD">
      <w:pPr>
        <w:rPr>
          <w:sz w:val="24"/>
          <w:szCs w:val="24"/>
        </w:rPr>
      </w:pPr>
      <w:r w:rsidRPr="003D60CD">
        <w:rPr>
          <w:sz w:val="24"/>
          <w:szCs w:val="24"/>
        </w:rPr>
        <w:t>γ) υδράργυρος Mercury (Hg): 1 mg/kg ξηράς ουσίας,</w:t>
      </w:r>
    </w:p>
    <w:p w14:paraId="3F76D6B1" w14:textId="77777777" w:rsidR="003D60CD" w:rsidRPr="003D60CD" w:rsidRDefault="003D60CD" w:rsidP="003D60CD">
      <w:pPr>
        <w:rPr>
          <w:sz w:val="24"/>
          <w:szCs w:val="24"/>
        </w:rPr>
      </w:pPr>
      <w:r w:rsidRPr="003D60CD">
        <w:rPr>
          <w:sz w:val="24"/>
          <w:szCs w:val="24"/>
        </w:rPr>
        <w:t>δ) νικέλιο (Ni): 100 mg/kg ξηράς ουσίας,</w:t>
      </w:r>
    </w:p>
    <w:p w14:paraId="4D171A35" w14:textId="77777777" w:rsidR="003D60CD" w:rsidRPr="003D60CD" w:rsidRDefault="003D60CD" w:rsidP="003D60CD">
      <w:pPr>
        <w:rPr>
          <w:sz w:val="24"/>
          <w:szCs w:val="24"/>
        </w:rPr>
      </w:pPr>
      <w:r w:rsidRPr="003D60CD">
        <w:rPr>
          <w:sz w:val="24"/>
          <w:szCs w:val="24"/>
        </w:rPr>
        <w:t>ε) μόλυβδος Lead (Pb): 120 mg/kg ξηράς ουσίας,</w:t>
      </w:r>
    </w:p>
    <w:p w14:paraId="0A553395" w14:textId="77777777" w:rsidR="003D60CD" w:rsidRPr="003D60CD" w:rsidRDefault="003D60CD" w:rsidP="003D60CD">
      <w:pPr>
        <w:rPr>
          <w:sz w:val="24"/>
          <w:szCs w:val="24"/>
        </w:rPr>
      </w:pPr>
      <w:r w:rsidRPr="003D60CD">
        <w:rPr>
          <w:sz w:val="24"/>
          <w:szCs w:val="24"/>
        </w:rPr>
        <w:t>στ) αρσενικό (As): 40 mg/kg ξηράς ουσίας,</w:t>
      </w:r>
    </w:p>
    <w:p w14:paraId="01A883D2" w14:textId="62C55B8D" w:rsidR="003D60CD" w:rsidRPr="003D60CD" w:rsidRDefault="003D60CD" w:rsidP="003D60CD">
      <w:pPr>
        <w:rPr>
          <w:sz w:val="24"/>
          <w:szCs w:val="24"/>
        </w:rPr>
      </w:pPr>
      <w:r w:rsidRPr="003D60CD">
        <w:rPr>
          <w:sz w:val="24"/>
          <w:szCs w:val="24"/>
        </w:rPr>
        <w:t>ζ) διουρία (C</w:t>
      </w:r>
      <w:r w:rsidRPr="003D60CD">
        <w:rPr>
          <w:sz w:val="24"/>
          <w:szCs w:val="24"/>
          <w:vertAlign w:val="subscript"/>
        </w:rPr>
        <w:t>2</w:t>
      </w:r>
      <w:r w:rsidRPr="003D60CD">
        <w:rPr>
          <w:sz w:val="24"/>
          <w:szCs w:val="24"/>
        </w:rPr>
        <w:t>H</w:t>
      </w:r>
      <w:r w:rsidRPr="003D60CD">
        <w:rPr>
          <w:sz w:val="24"/>
          <w:szCs w:val="24"/>
          <w:vertAlign w:val="subscript"/>
        </w:rPr>
        <w:t>5</w:t>
      </w:r>
      <w:r w:rsidRPr="003D60CD">
        <w:rPr>
          <w:sz w:val="24"/>
          <w:szCs w:val="24"/>
        </w:rPr>
        <w:t>N</w:t>
      </w:r>
      <w:r w:rsidRPr="003D60CD">
        <w:rPr>
          <w:sz w:val="24"/>
          <w:szCs w:val="24"/>
          <w:vertAlign w:val="subscript"/>
        </w:rPr>
        <w:t>3</w:t>
      </w:r>
      <w:r w:rsidRPr="003D60CD">
        <w:rPr>
          <w:sz w:val="24"/>
          <w:szCs w:val="24"/>
        </w:rPr>
        <w:t>O</w:t>
      </w:r>
      <w:r w:rsidRPr="003D60CD">
        <w:rPr>
          <w:sz w:val="24"/>
          <w:szCs w:val="24"/>
          <w:vertAlign w:val="subscript"/>
        </w:rPr>
        <w:t>2</w:t>
      </w:r>
      <w:r w:rsidRPr="003D60CD">
        <w:rPr>
          <w:sz w:val="24"/>
          <w:szCs w:val="24"/>
        </w:rPr>
        <w:t>): 12 g/kg ξηράς ουσίας,</w:t>
      </w:r>
    </w:p>
    <w:p w14:paraId="12AE8963" w14:textId="16F59504" w:rsidR="003D60CD" w:rsidRPr="003D60CD" w:rsidRDefault="003D60CD" w:rsidP="003D60CD">
      <w:pPr>
        <w:rPr>
          <w:sz w:val="24"/>
          <w:szCs w:val="24"/>
        </w:rPr>
      </w:pPr>
      <w:r w:rsidRPr="003D60CD">
        <w:rPr>
          <w:sz w:val="24"/>
          <w:szCs w:val="24"/>
        </w:rPr>
        <w:t>η) υπερχλωρικό (ClO</w:t>
      </w:r>
      <w:r w:rsidRPr="003D60CD">
        <w:rPr>
          <w:sz w:val="24"/>
          <w:szCs w:val="24"/>
          <w:vertAlign w:val="subscript"/>
        </w:rPr>
        <w:t>4</w:t>
      </w:r>
      <w:r w:rsidRPr="003D60CD">
        <w:rPr>
          <w:sz w:val="24"/>
          <w:szCs w:val="24"/>
        </w:rPr>
        <w:t>-): 50 mg/kg ξηράς ουσίας,</w:t>
      </w:r>
    </w:p>
    <w:p w14:paraId="3DC4B1D7" w14:textId="68E3B7D9" w:rsidR="008F017C" w:rsidRPr="003D60CD" w:rsidRDefault="003D60CD" w:rsidP="008F017C">
      <w:pPr>
        <w:rPr>
          <w:sz w:val="24"/>
          <w:szCs w:val="24"/>
        </w:rPr>
      </w:pPr>
      <w:r w:rsidRPr="003D60CD">
        <w:rPr>
          <w:sz w:val="24"/>
          <w:szCs w:val="24"/>
        </w:rPr>
        <w:t>θ) χαλκός (</w:t>
      </w:r>
      <w:r w:rsidRPr="003D60CD">
        <w:rPr>
          <w:sz w:val="24"/>
          <w:szCs w:val="24"/>
          <w:lang w:val="en-US"/>
        </w:rPr>
        <w:t>Cu</w:t>
      </w:r>
      <w:r w:rsidRPr="003D60CD">
        <w:rPr>
          <w:sz w:val="24"/>
          <w:szCs w:val="24"/>
        </w:rPr>
        <w:t xml:space="preserve">): 600 </w:t>
      </w:r>
      <w:bookmarkStart w:id="0" w:name="_Hlk125367184"/>
      <w:r w:rsidRPr="003D60CD">
        <w:rPr>
          <w:sz w:val="24"/>
          <w:szCs w:val="24"/>
          <w:lang w:val="en-US"/>
        </w:rPr>
        <w:t>mg</w:t>
      </w:r>
      <w:r w:rsidRPr="003D60CD">
        <w:rPr>
          <w:sz w:val="24"/>
          <w:szCs w:val="24"/>
        </w:rPr>
        <w:t>/</w:t>
      </w:r>
      <w:r w:rsidRPr="003D60CD">
        <w:rPr>
          <w:sz w:val="24"/>
          <w:szCs w:val="24"/>
          <w:lang w:val="en-US"/>
        </w:rPr>
        <w:t>kg</w:t>
      </w:r>
      <w:r w:rsidRPr="003D60CD">
        <w:rPr>
          <w:sz w:val="24"/>
          <w:szCs w:val="24"/>
        </w:rPr>
        <w:t xml:space="preserve"> ξηράς ουσίας</w:t>
      </w:r>
      <w:bookmarkEnd w:id="0"/>
      <w:r w:rsidRPr="003D60CD">
        <w:rPr>
          <w:sz w:val="24"/>
          <w:szCs w:val="24"/>
        </w:rPr>
        <w:t>,</w:t>
      </w:r>
    </w:p>
    <w:p w14:paraId="0310E30B" w14:textId="6E24C0CD" w:rsidR="003D60CD" w:rsidRDefault="003D60CD" w:rsidP="008F017C">
      <w:pPr>
        <w:rPr>
          <w:sz w:val="24"/>
          <w:szCs w:val="24"/>
        </w:rPr>
      </w:pPr>
      <w:r w:rsidRPr="003D60CD">
        <w:rPr>
          <w:sz w:val="24"/>
          <w:szCs w:val="24"/>
        </w:rPr>
        <w:t>ι) ψευδάργυρος (</w:t>
      </w:r>
      <w:r w:rsidRPr="003D60CD">
        <w:rPr>
          <w:sz w:val="24"/>
          <w:szCs w:val="24"/>
          <w:lang w:val="en-US"/>
        </w:rPr>
        <w:t>Zn</w:t>
      </w:r>
      <w:r w:rsidRPr="003D60CD">
        <w:rPr>
          <w:sz w:val="24"/>
          <w:szCs w:val="24"/>
        </w:rPr>
        <w:t xml:space="preserve">): 1500 </w:t>
      </w:r>
      <w:r w:rsidRPr="003D60CD">
        <w:rPr>
          <w:sz w:val="24"/>
          <w:szCs w:val="24"/>
          <w:lang w:val="en-US"/>
        </w:rPr>
        <w:t>mg</w:t>
      </w:r>
      <w:r w:rsidRPr="003D60CD">
        <w:rPr>
          <w:sz w:val="24"/>
          <w:szCs w:val="24"/>
        </w:rPr>
        <w:t>/</w:t>
      </w:r>
      <w:r w:rsidRPr="003D60CD">
        <w:rPr>
          <w:sz w:val="24"/>
          <w:szCs w:val="24"/>
          <w:lang w:val="en-US"/>
        </w:rPr>
        <w:t>kg</w:t>
      </w:r>
      <w:r w:rsidRPr="003D60CD">
        <w:rPr>
          <w:sz w:val="24"/>
          <w:szCs w:val="24"/>
        </w:rPr>
        <w:t xml:space="preserve"> ξηράς ουσίας</w:t>
      </w:r>
    </w:p>
    <w:p w14:paraId="13056319" w14:textId="2E98ABB6" w:rsidR="003D60CD" w:rsidRPr="003D60CD" w:rsidRDefault="003D60CD" w:rsidP="003D60CD">
      <w:pPr>
        <w:jc w:val="center"/>
        <w:rPr>
          <w:sz w:val="24"/>
          <w:szCs w:val="24"/>
        </w:rPr>
      </w:pPr>
    </w:p>
    <w:sectPr w:rsidR="003D60CD" w:rsidRPr="003D60CD" w:rsidSect="0043513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47CF5"/>
    <w:multiLevelType w:val="hybridMultilevel"/>
    <w:tmpl w:val="53729BBE"/>
    <w:lvl w:ilvl="0" w:tplc="0408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24B03CD3"/>
    <w:multiLevelType w:val="hybridMultilevel"/>
    <w:tmpl w:val="6990526E"/>
    <w:lvl w:ilvl="0" w:tplc="04080001">
      <w:start w:val="1"/>
      <w:numFmt w:val="bullet"/>
      <w:lvlText w:val=""/>
      <w:lvlJc w:val="left"/>
      <w:pPr>
        <w:ind w:left="35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2" w15:restartNumberingAfterBreak="0">
    <w:nsid w:val="42712AD9"/>
    <w:multiLevelType w:val="hybridMultilevel"/>
    <w:tmpl w:val="F3165AE8"/>
    <w:lvl w:ilvl="0" w:tplc="04080001">
      <w:start w:val="1"/>
      <w:numFmt w:val="bullet"/>
      <w:lvlText w:val=""/>
      <w:lvlJc w:val="left"/>
      <w:pPr>
        <w:ind w:left="65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3" w15:restartNumberingAfterBreak="0">
    <w:nsid w:val="5DDE69D4"/>
    <w:multiLevelType w:val="hybridMultilevel"/>
    <w:tmpl w:val="07B02F0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2147693">
    <w:abstractNumId w:val="0"/>
  </w:num>
  <w:num w:numId="2" w16cid:durableId="990446564">
    <w:abstractNumId w:val="2"/>
  </w:num>
  <w:num w:numId="3" w16cid:durableId="1713454463">
    <w:abstractNumId w:val="1"/>
  </w:num>
  <w:num w:numId="4" w16cid:durableId="7553264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135"/>
    <w:rsid w:val="00020CC1"/>
    <w:rsid w:val="00060DE3"/>
    <w:rsid w:val="00072E01"/>
    <w:rsid w:val="000738C0"/>
    <w:rsid w:val="000A5290"/>
    <w:rsid w:val="000B6E84"/>
    <w:rsid w:val="00127983"/>
    <w:rsid w:val="001B1763"/>
    <w:rsid w:val="001E6070"/>
    <w:rsid w:val="00285FDD"/>
    <w:rsid w:val="00333A3D"/>
    <w:rsid w:val="00396B46"/>
    <w:rsid w:val="003B4E04"/>
    <w:rsid w:val="003D60CD"/>
    <w:rsid w:val="00422B58"/>
    <w:rsid w:val="004263B5"/>
    <w:rsid w:val="00435134"/>
    <w:rsid w:val="00525B97"/>
    <w:rsid w:val="00557C27"/>
    <w:rsid w:val="005F3369"/>
    <w:rsid w:val="00607135"/>
    <w:rsid w:val="006C33AB"/>
    <w:rsid w:val="007355AC"/>
    <w:rsid w:val="007577D6"/>
    <w:rsid w:val="007906DD"/>
    <w:rsid w:val="00853061"/>
    <w:rsid w:val="008C3BE3"/>
    <w:rsid w:val="008F017C"/>
    <w:rsid w:val="00927DB2"/>
    <w:rsid w:val="00982ED8"/>
    <w:rsid w:val="009D1227"/>
    <w:rsid w:val="009E3B15"/>
    <w:rsid w:val="009E6E40"/>
    <w:rsid w:val="00A20684"/>
    <w:rsid w:val="00A42E7F"/>
    <w:rsid w:val="00A670D9"/>
    <w:rsid w:val="00B05658"/>
    <w:rsid w:val="00B10227"/>
    <w:rsid w:val="00B526AB"/>
    <w:rsid w:val="00BD785F"/>
    <w:rsid w:val="00C3278E"/>
    <w:rsid w:val="00CA141F"/>
    <w:rsid w:val="00D2267E"/>
    <w:rsid w:val="00E12096"/>
    <w:rsid w:val="00E22FDF"/>
    <w:rsid w:val="00F0489E"/>
    <w:rsid w:val="00FA49F7"/>
    <w:rsid w:val="00FB0F6F"/>
    <w:rsid w:val="00FD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6F760"/>
  <w15:chartTrackingRefBased/>
  <w15:docId w15:val="{071C800D-143B-4A84-9C88-1DE9141D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6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1227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9E3B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9E3B15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Char0"/>
    <w:uiPriority w:val="1"/>
    <w:qFormat/>
    <w:rsid w:val="00285FD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sz w:val="28"/>
      <w:szCs w:val="28"/>
      <w:lang w:eastAsia="el-GR" w:bidi="el-GR"/>
    </w:rPr>
  </w:style>
  <w:style w:type="character" w:customStyle="1" w:styleId="Char0">
    <w:name w:val="Σώμα κειμένου Char"/>
    <w:basedOn w:val="a0"/>
    <w:link w:val="a6"/>
    <w:uiPriority w:val="1"/>
    <w:rsid w:val="00285FDD"/>
    <w:rPr>
      <w:rFonts w:ascii="Calibri" w:eastAsia="Calibri" w:hAnsi="Calibri" w:cs="Calibri"/>
      <w:b/>
      <w:bCs/>
      <w:sz w:val="28"/>
      <w:szCs w:val="28"/>
      <w:lang w:eastAsia="el-GR" w:bidi="el-GR"/>
    </w:rPr>
  </w:style>
  <w:style w:type="character" w:styleId="-">
    <w:name w:val="Hyperlink"/>
    <w:basedOn w:val="a0"/>
    <w:uiPriority w:val="99"/>
    <w:unhideWhenUsed/>
    <w:rsid w:val="008F017C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8F01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6D03D-7457-4472-80AE-C84274C35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INOFERT</dc:creator>
  <cp:keywords>INODROP</cp:keywords>
  <dc:description/>
  <cp:lastModifiedBy>Stavros Bourougiannis</cp:lastModifiedBy>
  <cp:revision>41</cp:revision>
  <cp:lastPrinted>2019-03-19T08:52:00Z</cp:lastPrinted>
  <dcterms:created xsi:type="dcterms:W3CDTF">2018-03-20T13:15:00Z</dcterms:created>
  <dcterms:modified xsi:type="dcterms:W3CDTF">2023-07-17T13:22:00Z</dcterms:modified>
</cp:coreProperties>
</file>