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D6DC" w14:textId="4C31A90F" w:rsidR="009E3B15" w:rsidRPr="00285FDD" w:rsidRDefault="009E3B15" w:rsidP="00285FDD">
      <w:pPr>
        <w:pStyle w:val="a6"/>
        <w:ind w:left="-897"/>
        <w:rPr>
          <w:rFonts w:ascii="Times New Roman"/>
          <w:b w:val="0"/>
          <w:sz w:val="20"/>
        </w:rPr>
      </w:pPr>
    </w:p>
    <w:p w14:paraId="2E3AF457" w14:textId="7E32366B" w:rsidR="008F017C" w:rsidRDefault="008F017C" w:rsidP="008F017C">
      <w:pPr>
        <w:jc w:val="center"/>
        <w:rPr>
          <w:b/>
          <w:sz w:val="32"/>
          <w:u w:val="single"/>
        </w:rPr>
      </w:pPr>
      <w:r w:rsidRPr="008F017C">
        <w:rPr>
          <w:b/>
          <w:sz w:val="32"/>
          <w:u w:val="single"/>
        </w:rPr>
        <w:t>Δήλωση συμμόρφωσης ΕΕ</w:t>
      </w:r>
    </w:p>
    <w:p w14:paraId="2654F83D" w14:textId="086DD6D9" w:rsidR="008F017C" w:rsidRPr="003D60CD" w:rsidRDefault="008F017C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1. Προϊόν λίπανσης ΕΕ: ΚΛΠ 1(Γ)(I)(α)(i</w:t>
      </w:r>
      <w:r w:rsidR="00A670D9">
        <w:rPr>
          <w:sz w:val="24"/>
          <w:szCs w:val="24"/>
          <w:lang w:val="en-US"/>
        </w:rPr>
        <w:t>i</w:t>
      </w:r>
      <w:r w:rsidRPr="003D60CD">
        <w:rPr>
          <w:sz w:val="24"/>
          <w:szCs w:val="24"/>
        </w:rPr>
        <w:t xml:space="preserve">) </w:t>
      </w:r>
      <w:r w:rsidR="00A670D9">
        <w:rPr>
          <w:sz w:val="24"/>
          <w:szCs w:val="24"/>
        </w:rPr>
        <w:t>Σύνθετο</w:t>
      </w:r>
      <w:r w:rsidRPr="003D60CD">
        <w:rPr>
          <w:sz w:val="24"/>
          <w:szCs w:val="24"/>
        </w:rPr>
        <w:t xml:space="preserve"> στερεό ανόργανο μακροθρεπτικό λίπασμα</w:t>
      </w:r>
    </w:p>
    <w:p w14:paraId="03D5396B" w14:textId="1E17E5E5" w:rsidR="008F017C" w:rsidRPr="00B10227" w:rsidRDefault="008F017C" w:rsidP="00B10227">
      <w:pPr>
        <w:rPr>
          <w:sz w:val="24"/>
          <w:szCs w:val="24"/>
        </w:rPr>
      </w:pPr>
      <w:r w:rsidRPr="003D60CD">
        <w:rPr>
          <w:sz w:val="24"/>
          <w:szCs w:val="24"/>
        </w:rPr>
        <w:t xml:space="preserve">2. Παρασκευαστής: </w:t>
      </w:r>
    </w:p>
    <w:p w14:paraId="4C532C14" w14:textId="18292096" w:rsidR="008F017C" w:rsidRPr="003D60CD" w:rsidRDefault="008F017C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3. Αυτή η δήλωση συμμόρφωσης ΕΕ εκδίδεται με αποκλειστική ευθύνη του κατασκευαστή.</w:t>
      </w:r>
    </w:p>
    <w:p w14:paraId="7CD3DBAD" w14:textId="34854566" w:rsidR="008F017C" w:rsidRPr="009E6E40" w:rsidRDefault="008F017C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 xml:space="preserve">4. Αντικείμενο της δήλωσης: </w:t>
      </w:r>
      <w:r w:rsidR="007906DD">
        <w:rPr>
          <w:sz w:val="24"/>
          <w:szCs w:val="24"/>
          <w:lang w:val="en-US"/>
        </w:rPr>
        <w:t>GARDIN</w:t>
      </w:r>
      <w:r w:rsidR="007906DD" w:rsidRPr="007906DD">
        <w:rPr>
          <w:sz w:val="24"/>
          <w:szCs w:val="24"/>
        </w:rPr>
        <w:t xml:space="preserve"> </w:t>
      </w:r>
      <w:r w:rsidR="00C22844" w:rsidRPr="00C22844">
        <w:rPr>
          <w:sz w:val="24"/>
          <w:szCs w:val="24"/>
        </w:rPr>
        <w:t>30-10-10</w:t>
      </w:r>
      <w:r w:rsidR="007906DD" w:rsidRPr="007906DD">
        <w:rPr>
          <w:sz w:val="24"/>
          <w:szCs w:val="24"/>
        </w:rPr>
        <w:t>+</w:t>
      </w:r>
      <w:r w:rsidR="007906DD">
        <w:rPr>
          <w:sz w:val="24"/>
          <w:szCs w:val="24"/>
          <w:lang w:val="en-US"/>
        </w:rPr>
        <w:t>ME</w:t>
      </w:r>
    </w:p>
    <w:p w14:paraId="1DD2AE8A" w14:textId="26481A98" w:rsidR="008F017C" w:rsidRPr="003D60CD" w:rsidRDefault="008F017C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5. Το αντικείμενο της δήλωσης που περιγράφεται παραπάνω είναι σύμφωνο με τον Κανονισμό (ΕΕ) 2019/1009.</w:t>
      </w:r>
    </w:p>
    <w:p w14:paraId="3730FBAF" w14:textId="4623EE85" w:rsidR="008F017C" w:rsidRPr="003D60CD" w:rsidRDefault="003D60CD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 xml:space="preserve">6. Το </w:t>
      </w:r>
      <w:r w:rsidR="00982ED8" w:rsidRPr="003D60CD">
        <w:rPr>
          <w:sz w:val="24"/>
          <w:szCs w:val="24"/>
        </w:rPr>
        <w:t>προϊόν</w:t>
      </w:r>
      <w:r w:rsidRPr="003D60CD">
        <w:rPr>
          <w:sz w:val="24"/>
          <w:szCs w:val="24"/>
        </w:rPr>
        <w:t xml:space="preserve"> αυτό δεν ξεπερνάει τα παρακάτω όρια:</w:t>
      </w:r>
    </w:p>
    <w:p w14:paraId="4799090C" w14:textId="14B809A9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α) κάδμιο (</w:t>
      </w:r>
      <w:r w:rsidRPr="003D60CD">
        <w:rPr>
          <w:sz w:val="24"/>
          <w:szCs w:val="24"/>
          <w:lang w:val="en-US"/>
        </w:rPr>
        <w:t>Cd</w:t>
      </w:r>
      <w:r w:rsidRPr="003D60CD">
        <w:rPr>
          <w:sz w:val="24"/>
          <w:szCs w:val="24"/>
        </w:rPr>
        <w:t xml:space="preserve">): 3 </w:t>
      </w:r>
      <w:r w:rsidRPr="003D60CD">
        <w:rPr>
          <w:sz w:val="24"/>
          <w:szCs w:val="24"/>
          <w:lang w:val="en-US"/>
        </w:rPr>
        <w:t>mg</w:t>
      </w:r>
      <w:r w:rsidRPr="003D60CD">
        <w:rPr>
          <w:sz w:val="24"/>
          <w:szCs w:val="24"/>
        </w:rPr>
        <w:t>/</w:t>
      </w:r>
      <w:r w:rsidRPr="003D60CD">
        <w:rPr>
          <w:sz w:val="24"/>
          <w:szCs w:val="24"/>
          <w:lang w:val="en-US"/>
        </w:rPr>
        <w:t>kg</w:t>
      </w:r>
      <w:r w:rsidRPr="003D60CD">
        <w:rPr>
          <w:sz w:val="24"/>
          <w:szCs w:val="24"/>
        </w:rPr>
        <w:t xml:space="preserve"> ξηράς ουσίας,</w:t>
      </w:r>
    </w:p>
    <w:p w14:paraId="03D7B3A1" w14:textId="22238459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β) εξασθενές χρώμιο (Cr VI): 2 mg/kg ξηράς ουσίας,</w:t>
      </w:r>
    </w:p>
    <w:p w14:paraId="0512DB61" w14:textId="77777777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γ) υδράργυρος Mercury (Hg): 1 mg/kg ξηράς ουσίας,</w:t>
      </w:r>
    </w:p>
    <w:p w14:paraId="3F76D6B1" w14:textId="77777777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δ) νικέλιο (Ni): 100 mg/kg ξηράς ουσίας,</w:t>
      </w:r>
    </w:p>
    <w:p w14:paraId="4D171A35" w14:textId="77777777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ε) μόλυβδος Lead (Pb): 120 mg/kg ξηράς ουσίας,</w:t>
      </w:r>
    </w:p>
    <w:p w14:paraId="0A553395" w14:textId="77777777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στ) αρσενικό (As): 40 mg/kg ξηράς ουσίας,</w:t>
      </w:r>
    </w:p>
    <w:p w14:paraId="01A883D2" w14:textId="62C55B8D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ζ) διουρία (C</w:t>
      </w:r>
      <w:r w:rsidRPr="003D60CD">
        <w:rPr>
          <w:sz w:val="24"/>
          <w:szCs w:val="24"/>
          <w:vertAlign w:val="subscript"/>
        </w:rPr>
        <w:t>2</w:t>
      </w:r>
      <w:r w:rsidRPr="003D60CD">
        <w:rPr>
          <w:sz w:val="24"/>
          <w:szCs w:val="24"/>
        </w:rPr>
        <w:t>H</w:t>
      </w:r>
      <w:r w:rsidRPr="003D60CD">
        <w:rPr>
          <w:sz w:val="24"/>
          <w:szCs w:val="24"/>
          <w:vertAlign w:val="subscript"/>
        </w:rPr>
        <w:t>5</w:t>
      </w:r>
      <w:r w:rsidRPr="003D60CD">
        <w:rPr>
          <w:sz w:val="24"/>
          <w:szCs w:val="24"/>
        </w:rPr>
        <w:t>N</w:t>
      </w:r>
      <w:r w:rsidRPr="003D60CD">
        <w:rPr>
          <w:sz w:val="24"/>
          <w:szCs w:val="24"/>
          <w:vertAlign w:val="subscript"/>
        </w:rPr>
        <w:t>3</w:t>
      </w:r>
      <w:r w:rsidRPr="003D60CD">
        <w:rPr>
          <w:sz w:val="24"/>
          <w:szCs w:val="24"/>
        </w:rPr>
        <w:t>O</w:t>
      </w:r>
      <w:r w:rsidRPr="003D60CD">
        <w:rPr>
          <w:sz w:val="24"/>
          <w:szCs w:val="24"/>
          <w:vertAlign w:val="subscript"/>
        </w:rPr>
        <w:t>2</w:t>
      </w:r>
      <w:r w:rsidRPr="003D60CD">
        <w:rPr>
          <w:sz w:val="24"/>
          <w:szCs w:val="24"/>
        </w:rPr>
        <w:t>): 12 g/kg ξηράς ουσίας,</w:t>
      </w:r>
    </w:p>
    <w:p w14:paraId="12AE8963" w14:textId="16F59504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η) υπερχλωρικό (ClO</w:t>
      </w:r>
      <w:r w:rsidRPr="003D60CD">
        <w:rPr>
          <w:sz w:val="24"/>
          <w:szCs w:val="24"/>
          <w:vertAlign w:val="subscript"/>
        </w:rPr>
        <w:t>4</w:t>
      </w:r>
      <w:r w:rsidRPr="003D60CD">
        <w:rPr>
          <w:sz w:val="24"/>
          <w:szCs w:val="24"/>
        </w:rPr>
        <w:t>-): 50 mg/kg ξηράς ουσίας,</w:t>
      </w:r>
    </w:p>
    <w:p w14:paraId="3DC4B1D7" w14:textId="68E3B7D9" w:rsidR="008F017C" w:rsidRPr="003D60CD" w:rsidRDefault="003D60CD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θ) χαλκός (</w:t>
      </w:r>
      <w:r w:rsidRPr="003D60CD">
        <w:rPr>
          <w:sz w:val="24"/>
          <w:szCs w:val="24"/>
          <w:lang w:val="en-US"/>
        </w:rPr>
        <w:t>Cu</w:t>
      </w:r>
      <w:r w:rsidRPr="003D60CD">
        <w:rPr>
          <w:sz w:val="24"/>
          <w:szCs w:val="24"/>
        </w:rPr>
        <w:t xml:space="preserve">): 600 </w:t>
      </w:r>
      <w:bookmarkStart w:id="0" w:name="_Hlk125367184"/>
      <w:r w:rsidRPr="003D60CD">
        <w:rPr>
          <w:sz w:val="24"/>
          <w:szCs w:val="24"/>
          <w:lang w:val="en-US"/>
        </w:rPr>
        <w:t>mg</w:t>
      </w:r>
      <w:r w:rsidRPr="003D60CD">
        <w:rPr>
          <w:sz w:val="24"/>
          <w:szCs w:val="24"/>
        </w:rPr>
        <w:t>/</w:t>
      </w:r>
      <w:r w:rsidRPr="003D60CD">
        <w:rPr>
          <w:sz w:val="24"/>
          <w:szCs w:val="24"/>
          <w:lang w:val="en-US"/>
        </w:rPr>
        <w:t>kg</w:t>
      </w:r>
      <w:r w:rsidRPr="003D60CD">
        <w:rPr>
          <w:sz w:val="24"/>
          <w:szCs w:val="24"/>
        </w:rPr>
        <w:t xml:space="preserve"> ξηράς ουσίας</w:t>
      </w:r>
      <w:bookmarkEnd w:id="0"/>
      <w:r w:rsidRPr="003D60CD">
        <w:rPr>
          <w:sz w:val="24"/>
          <w:szCs w:val="24"/>
        </w:rPr>
        <w:t>,</w:t>
      </w:r>
    </w:p>
    <w:p w14:paraId="0310E30B" w14:textId="6E24C0CD" w:rsidR="003D60CD" w:rsidRDefault="003D60CD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ι) ψευδάργυρος (</w:t>
      </w:r>
      <w:r w:rsidRPr="003D60CD">
        <w:rPr>
          <w:sz w:val="24"/>
          <w:szCs w:val="24"/>
          <w:lang w:val="en-US"/>
        </w:rPr>
        <w:t>Zn</w:t>
      </w:r>
      <w:r w:rsidRPr="003D60CD">
        <w:rPr>
          <w:sz w:val="24"/>
          <w:szCs w:val="24"/>
        </w:rPr>
        <w:t xml:space="preserve">): 1500 </w:t>
      </w:r>
      <w:r w:rsidRPr="003D60CD">
        <w:rPr>
          <w:sz w:val="24"/>
          <w:szCs w:val="24"/>
          <w:lang w:val="en-US"/>
        </w:rPr>
        <w:t>mg</w:t>
      </w:r>
      <w:r w:rsidRPr="003D60CD">
        <w:rPr>
          <w:sz w:val="24"/>
          <w:szCs w:val="24"/>
        </w:rPr>
        <w:t>/</w:t>
      </w:r>
      <w:r w:rsidRPr="003D60CD">
        <w:rPr>
          <w:sz w:val="24"/>
          <w:szCs w:val="24"/>
          <w:lang w:val="en-US"/>
        </w:rPr>
        <w:t>kg</w:t>
      </w:r>
      <w:r w:rsidRPr="003D60CD">
        <w:rPr>
          <w:sz w:val="24"/>
          <w:szCs w:val="24"/>
        </w:rPr>
        <w:t xml:space="preserve"> ξηράς ουσίας</w:t>
      </w:r>
    </w:p>
    <w:p w14:paraId="13056319" w14:textId="2E98ABB6" w:rsidR="003D60CD" w:rsidRPr="003D60CD" w:rsidRDefault="003D60CD" w:rsidP="003D60CD">
      <w:pPr>
        <w:jc w:val="center"/>
        <w:rPr>
          <w:sz w:val="24"/>
          <w:szCs w:val="24"/>
        </w:rPr>
      </w:pPr>
    </w:p>
    <w:sectPr w:rsidR="003D60CD" w:rsidRPr="003D60CD" w:rsidSect="004351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CF5"/>
    <w:multiLevelType w:val="hybridMultilevel"/>
    <w:tmpl w:val="53729BBE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4B03CD3"/>
    <w:multiLevelType w:val="hybridMultilevel"/>
    <w:tmpl w:val="6990526E"/>
    <w:lvl w:ilvl="0" w:tplc="04080001">
      <w:start w:val="1"/>
      <w:numFmt w:val="bullet"/>
      <w:lvlText w:val=""/>
      <w:lvlJc w:val="left"/>
      <w:pPr>
        <w:ind w:left="3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42712AD9"/>
    <w:multiLevelType w:val="hybridMultilevel"/>
    <w:tmpl w:val="F3165AE8"/>
    <w:lvl w:ilvl="0" w:tplc="0408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5DDE69D4"/>
    <w:multiLevelType w:val="hybridMultilevel"/>
    <w:tmpl w:val="07B02F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147693">
    <w:abstractNumId w:val="0"/>
  </w:num>
  <w:num w:numId="2" w16cid:durableId="990446564">
    <w:abstractNumId w:val="2"/>
  </w:num>
  <w:num w:numId="3" w16cid:durableId="1713454463">
    <w:abstractNumId w:val="1"/>
  </w:num>
  <w:num w:numId="4" w16cid:durableId="755326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35"/>
    <w:rsid w:val="00020CC1"/>
    <w:rsid w:val="00060DE3"/>
    <w:rsid w:val="00072E01"/>
    <w:rsid w:val="000738C0"/>
    <w:rsid w:val="000A5290"/>
    <w:rsid w:val="000B6E84"/>
    <w:rsid w:val="00127983"/>
    <w:rsid w:val="001B1763"/>
    <w:rsid w:val="001E6070"/>
    <w:rsid w:val="00285FDD"/>
    <w:rsid w:val="00333A3D"/>
    <w:rsid w:val="00396B46"/>
    <w:rsid w:val="003B4E04"/>
    <w:rsid w:val="003D60CD"/>
    <w:rsid w:val="00422B58"/>
    <w:rsid w:val="004263B5"/>
    <w:rsid w:val="00435134"/>
    <w:rsid w:val="00525B97"/>
    <w:rsid w:val="00557C27"/>
    <w:rsid w:val="005F3369"/>
    <w:rsid w:val="00607135"/>
    <w:rsid w:val="006C33AB"/>
    <w:rsid w:val="007355AC"/>
    <w:rsid w:val="007577D6"/>
    <w:rsid w:val="007906DD"/>
    <w:rsid w:val="00853061"/>
    <w:rsid w:val="008C3BE3"/>
    <w:rsid w:val="008F017C"/>
    <w:rsid w:val="00927DB2"/>
    <w:rsid w:val="00982ED8"/>
    <w:rsid w:val="009D1227"/>
    <w:rsid w:val="009E3B15"/>
    <w:rsid w:val="009E6E40"/>
    <w:rsid w:val="00A20684"/>
    <w:rsid w:val="00A42E7F"/>
    <w:rsid w:val="00A670D9"/>
    <w:rsid w:val="00B05658"/>
    <w:rsid w:val="00B10227"/>
    <w:rsid w:val="00B526AB"/>
    <w:rsid w:val="00BD785F"/>
    <w:rsid w:val="00C22844"/>
    <w:rsid w:val="00C3278E"/>
    <w:rsid w:val="00CA141F"/>
    <w:rsid w:val="00D2267E"/>
    <w:rsid w:val="00D90E75"/>
    <w:rsid w:val="00E12096"/>
    <w:rsid w:val="00E22FDF"/>
    <w:rsid w:val="00F0489E"/>
    <w:rsid w:val="00FA49F7"/>
    <w:rsid w:val="00FB0F6F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F760"/>
  <w15:chartTrackingRefBased/>
  <w15:docId w15:val="{071C800D-143B-4A84-9C88-1DE9141D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22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E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E3B1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Char0"/>
    <w:uiPriority w:val="1"/>
    <w:qFormat/>
    <w:rsid w:val="00285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el-GR" w:bidi="el-GR"/>
    </w:rPr>
  </w:style>
  <w:style w:type="character" w:customStyle="1" w:styleId="Char0">
    <w:name w:val="Σώμα κειμένου Char"/>
    <w:basedOn w:val="a0"/>
    <w:link w:val="a6"/>
    <w:uiPriority w:val="1"/>
    <w:rsid w:val="00285FDD"/>
    <w:rPr>
      <w:rFonts w:ascii="Calibri" w:eastAsia="Calibri" w:hAnsi="Calibri" w:cs="Calibri"/>
      <w:b/>
      <w:bCs/>
      <w:sz w:val="28"/>
      <w:szCs w:val="28"/>
      <w:lang w:eastAsia="el-GR" w:bidi="el-GR"/>
    </w:rPr>
  </w:style>
  <w:style w:type="character" w:styleId="-">
    <w:name w:val="Hyperlink"/>
    <w:basedOn w:val="a0"/>
    <w:uiPriority w:val="99"/>
    <w:unhideWhenUsed/>
    <w:rsid w:val="008F017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F0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D03D-7457-4472-80AE-C84274C3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INOFERT</dc:creator>
  <cp:keywords>INODROP</cp:keywords>
  <dc:description/>
  <cp:lastModifiedBy>Stavros Bourougiannis</cp:lastModifiedBy>
  <cp:revision>43</cp:revision>
  <cp:lastPrinted>2019-03-19T08:52:00Z</cp:lastPrinted>
  <dcterms:created xsi:type="dcterms:W3CDTF">2018-03-20T13:15:00Z</dcterms:created>
  <dcterms:modified xsi:type="dcterms:W3CDTF">2023-07-17T13:33:00Z</dcterms:modified>
</cp:coreProperties>
</file>